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940B" w14:textId="6D295B0C" w:rsidR="00C444F9" w:rsidRDefault="00C444F9" w:rsidP="00AD641D">
      <w:pPr>
        <w:spacing w:after="0"/>
      </w:pPr>
    </w:p>
    <w:p w14:paraId="07548D4A" w14:textId="77777777" w:rsidR="00DA68AA" w:rsidRPr="00E1009C" w:rsidRDefault="00F30044" w:rsidP="00343212">
      <w:pPr>
        <w:spacing w:before="240" w:after="240"/>
        <w:jc w:val="center"/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40"/>
          <w:szCs w:val="40"/>
        </w:rPr>
      </w:pPr>
      <w:r w:rsidRPr="00E1009C"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40"/>
          <w:szCs w:val="40"/>
        </w:rPr>
        <w:t>PUBLIC MEETING ANNOUNCEMENT</w:t>
      </w:r>
    </w:p>
    <w:p w14:paraId="7C541482" w14:textId="12FCB752" w:rsidR="00A812CC" w:rsidRPr="00E1009C" w:rsidRDefault="00F30044" w:rsidP="00DA68AA">
      <w:pPr>
        <w:spacing w:after="80"/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40"/>
          <w:szCs w:val="40"/>
        </w:rPr>
      </w:pPr>
      <w:r w:rsidRPr="00E1009C"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32"/>
          <w:szCs w:val="32"/>
        </w:rPr>
        <w:t xml:space="preserve">WHEN: </w:t>
      </w:r>
      <w:r w:rsidRPr="00E1009C">
        <w:rPr>
          <w:rFonts w:ascii="Times New Roman" w:eastAsia="Arial" w:hAnsi="Times New Roman"/>
          <w:color w:val="323E4F" w:themeColor="text2" w:themeShade="BF"/>
          <w:sz w:val="32"/>
          <w:szCs w:val="32"/>
        </w:rPr>
        <w:t xml:space="preserve"> </w:t>
      </w:r>
      <w:r w:rsidR="00A812CC" w:rsidRPr="00E1009C">
        <w:rPr>
          <w:rFonts w:ascii="Times New Roman" w:eastAsia="Arial" w:hAnsi="Times New Roman"/>
          <w:color w:val="323E4F" w:themeColor="text2" w:themeShade="BF"/>
          <w:sz w:val="32"/>
          <w:szCs w:val="32"/>
        </w:rPr>
        <w:tab/>
      </w:r>
      <w:r w:rsidR="006B0EDA">
        <w:rPr>
          <w:rFonts w:eastAsia="Arial" w:cstheme="minorHAnsi"/>
          <w:color w:val="323E4F" w:themeColor="text2" w:themeShade="BF"/>
          <w:sz w:val="32"/>
          <w:szCs w:val="32"/>
        </w:rPr>
        <w:t>Wednesday, April 13</w:t>
      </w:r>
      <w:r w:rsidR="00397492">
        <w:rPr>
          <w:rFonts w:eastAsia="Arial" w:cstheme="minorHAnsi"/>
          <w:color w:val="323E4F" w:themeColor="text2" w:themeShade="BF"/>
          <w:sz w:val="32"/>
          <w:szCs w:val="32"/>
        </w:rPr>
        <w:t>, 2022</w:t>
      </w:r>
      <w:r w:rsidR="001E2801" w:rsidRPr="00E1009C">
        <w:rPr>
          <w:rFonts w:eastAsia="Arial" w:cstheme="minorHAnsi"/>
          <w:color w:val="323E4F" w:themeColor="text2" w:themeShade="BF"/>
          <w:sz w:val="32"/>
          <w:szCs w:val="32"/>
        </w:rPr>
        <w:t>,</w:t>
      </w:r>
      <w:r w:rsidR="00A812CC" w:rsidRPr="00E1009C">
        <w:rPr>
          <w:rFonts w:eastAsia="Arial" w:cstheme="minorHAnsi"/>
          <w:color w:val="323E4F" w:themeColor="text2" w:themeShade="BF"/>
          <w:sz w:val="32"/>
          <w:szCs w:val="32"/>
        </w:rPr>
        <w:t xml:space="preserve"> at </w:t>
      </w:r>
      <w:r w:rsidR="00770350">
        <w:rPr>
          <w:rFonts w:eastAsia="Arial" w:cstheme="minorHAnsi"/>
          <w:color w:val="323E4F" w:themeColor="text2" w:themeShade="BF"/>
          <w:sz w:val="32"/>
          <w:szCs w:val="32"/>
        </w:rPr>
        <w:t>2</w:t>
      </w:r>
      <w:r w:rsidR="00A812CC" w:rsidRPr="00E1009C">
        <w:rPr>
          <w:rFonts w:eastAsia="Arial" w:cstheme="minorHAnsi"/>
          <w:color w:val="323E4F" w:themeColor="text2" w:themeShade="BF"/>
          <w:sz w:val="32"/>
          <w:szCs w:val="32"/>
        </w:rPr>
        <w:t>:00 p.m.</w:t>
      </w:r>
      <w:r w:rsidR="00A812CC" w:rsidRPr="00E1009C">
        <w:rPr>
          <w:rFonts w:ascii="Times New Roman" w:eastAsia="Arial" w:hAnsi="Times New Roman"/>
          <w:color w:val="323E4F" w:themeColor="text2" w:themeShade="BF"/>
          <w:sz w:val="32"/>
          <w:szCs w:val="32"/>
        </w:rPr>
        <w:t xml:space="preserve"> </w:t>
      </w:r>
    </w:p>
    <w:p w14:paraId="0E1C2ED4" w14:textId="5CA7EC2A" w:rsidR="00A812CC" w:rsidRPr="00397492" w:rsidRDefault="00A812CC" w:rsidP="00397492">
      <w:pPr>
        <w:spacing w:after="0" w:line="276" w:lineRule="auto"/>
        <w:ind w:left="1440" w:hanging="1526"/>
        <w:rPr>
          <w:rFonts w:cstheme="minorHAnsi"/>
          <w:color w:val="323E4F" w:themeColor="text2" w:themeShade="BF"/>
          <w:sz w:val="32"/>
          <w:szCs w:val="32"/>
        </w:rPr>
      </w:pPr>
      <w:r w:rsidRPr="00E1009C"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32"/>
          <w:szCs w:val="32"/>
        </w:rPr>
        <w:t>WHERE:</w:t>
      </w:r>
      <w:r w:rsidRPr="00E1009C"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32"/>
          <w:szCs w:val="32"/>
        </w:rPr>
        <w:tab/>
      </w:r>
      <w:r w:rsidR="00397492" w:rsidRPr="00397492">
        <w:rPr>
          <w:rFonts w:cstheme="minorHAnsi"/>
          <w:color w:val="323E4F" w:themeColor="text2" w:themeShade="BF"/>
          <w:sz w:val="32"/>
          <w:szCs w:val="32"/>
        </w:rPr>
        <w:t>Government Center</w:t>
      </w:r>
    </w:p>
    <w:p w14:paraId="2C0F3ABB" w14:textId="557C4AD7" w:rsidR="00397492" w:rsidRPr="00397492" w:rsidRDefault="00397492" w:rsidP="00397492">
      <w:pPr>
        <w:spacing w:after="0" w:line="276" w:lineRule="auto"/>
        <w:ind w:left="1440" w:hanging="1526"/>
        <w:rPr>
          <w:rStyle w:val="fontstyle21"/>
          <w:rFonts w:asciiTheme="minorHAnsi" w:eastAsia="Arial" w:hAnsiTheme="minorHAnsi" w:cstheme="minorHAnsi"/>
          <w:color w:val="323E4F" w:themeColor="text2" w:themeShade="BF"/>
          <w:sz w:val="32"/>
          <w:szCs w:val="32"/>
        </w:rPr>
      </w:pPr>
      <w:r w:rsidRPr="00397492">
        <w:rPr>
          <w:rStyle w:val="fontstyle21"/>
          <w:rFonts w:asciiTheme="minorHAnsi" w:eastAsia="Arial" w:hAnsiTheme="minorHAnsi" w:cstheme="minorHAnsi"/>
          <w:color w:val="323E4F" w:themeColor="text2" w:themeShade="BF"/>
          <w:sz w:val="32"/>
          <w:szCs w:val="32"/>
        </w:rPr>
        <w:tab/>
        <w:t>Conference Room</w:t>
      </w:r>
      <w:r w:rsidR="005A79BC">
        <w:rPr>
          <w:rStyle w:val="fontstyle21"/>
          <w:rFonts w:asciiTheme="minorHAnsi" w:eastAsia="Arial" w:hAnsiTheme="minorHAnsi" w:cstheme="minorHAnsi"/>
          <w:color w:val="323E4F" w:themeColor="text2" w:themeShade="BF"/>
          <w:sz w:val="32"/>
          <w:szCs w:val="32"/>
        </w:rPr>
        <w:t xml:space="preserve"> 232</w:t>
      </w:r>
    </w:p>
    <w:p w14:paraId="311BFD0C" w14:textId="5CA7CA78" w:rsidR="00397492" w:rsidRPr="00397492" w:rsidRDefault="00397492" w:rsidP="00397492">
      <w:pPr>
        <w:spacing w:after="0" w:line="276" w:lineRule="auto"/>
        <w:ind w:left="1440" w:hanging="1526"/>
        <w:rPr>
          <w:rStyle w:val="fontstyle21"/>
          <w:rFonts w:asciiTheme="minorHAnsi" w:eastAsia="Arial" w:hAnsiTheme="minorHAnsi" w:cstheme="minorHAnsi"/>
          <w:color w:val="323E4F" w:themeColor="text2" w:themeShade="BF"/>
          <w:sz w:val="32"/>
          <w:szCs w:val="32"/>
        </w:rPr>
      </w:pPr>
      <w:r w:rsidRPr="00397492">
        <w:rPr>
          <w:rStyle w:val="fontstyle21"/>
          <w:rFonts w:asciiTheme="minorHAnsi" w:eastAsia="Arial" w:hAnsiTheme="minorHAnsi" w:cstheme="minorHAnsi"/>
          <w:color w:val="323E4F" w:themeColor="text2" w:themeShade="BF"/>
          <w:sz w:val="32"/>
          <w:szCs w:val="32"/>
        </w:rPr>
        <w:tab/>
        <w:t>12000 Government Center Parkway</w:t>
      </w:r>
    </w:p>
    <w:p w14:paraId="76C157F9" w14:textId="24AC18D5" w:rsidR="00397492" w:rsidRPr="00397492" w:rsidRDefault="00397492" w:rsidP="00397492">
      <w:pPr>
        <w:spacing w:after="0" w:line="276" w:lineRule="auto"/>
        <w:ind w:left="1440" w:hanging="1526"/>
        <w:rPr>
          <w:rStyle w:val="fontstyle21"/>
          <w:rFonts w:asciiTheme="minorHAnsi" w:eastAsia="Arial" w:hAnsiTheme="minorHAnsi" w:cstheme="minorHAnsi"/>
          <w:color w:val="323E4F" w:themeColor="text2" w:themeShade="BF"/>
          <w:sz w:val="32"/>
          <w:szCs w:val="32"/>
        </w:rPr>
      </w:pPr>
      <w:r w:rsidRPr="00397492">
        <w:rPr>
          <w:rStyle w:val="fontstyle21"/>
          <w:rFonts w:asciiTheme="minorHAnsi" w:eastAsia="Arial" w:hAnsiTheme="minorHAnsi" w:cstheme="minorHAnsi"/>
          <w:color w:val="323E4F" w:themeColor="text2" w:themeShade="BF"/>
          <w:sz w:val="32"/>
          <w:szCs w:val="32"/>
        </w:rPr>
        <w:tab/>
        <w:t>Fairfax, VA 22035</w:t>
      </w:r>
    </w:p>
    <w:p w14:paraId="5CCD9A6E" w14:textId="11E5CB72" w:rsidR="00705037" w:rsidRDefault="00705037" w:rsidP="00E1009C">
      <w:pPr>
        <w:spacing w:before="120" w:after="0"/>
        <w:ind w:left="-274"/>
        <w:rPr>
          <w:rFonts w:cstheme="minorHAnsi"/>
          <w:color w:val="323E4F" w:themeColor="text2" w:themeShade="BF"/>
          <w:sz w:val="32"/>
          <w:szCs w:val="32"/>
        </w:rPr>
      </w:pPr>
      <w:r w:rsidRPr="00E1009C"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32"/>
          <w:szCs w:val="32"/>
        </w:rPr>
        <w:t>AGENDA:</w:t>
      </w:r>
      <w:r w:rsidRPr="00E1009C"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32"/>
          <w:szCs w:val="32"/>
        </w:rPr>
        <w:tab/>
      </w:r>
      <w:r w:rsidR="00397492">
        <w:rPr>
          <w:rFonts w:cstheme="minorHAnsi"/>
          <w:color w:val="323E4F" w:themeColor="text2" w:themeShade="BF"/>
          <w:sz w:val="32"/>
          <w:szCs w:val="32"/>
        </w:rPr>
        <w:t xml:space="preserve">Call to Order, Roll Call, Approve Minutes </w:t>
      </w:r>
    </w:p>
    <w:p w14:paraId="2EF449A8" w14:textId="3ECB23A4" w:rsidR="00397492" w:rsidRPr="00E1009C" w:rsidRDefault="007E2DF9" w:rsidP="00397492">
      <w:pPr>
        <w:spacing w:after="0"/>
        <w:ind w:left="446" w:firstLine="994"/>
        <w:rPr>
          <w:rFonts w:cstheme="minorHAnsi"/>
          <w:color w:val="323E4F" w:themeColor="text2" w:themeShade="BF"/>
          <w:sz w:val="32"/>
          <w:szCs w:val="32"/>
        </w:rPr>
      </w:pPr>
      <w:r>
        <w:rPr>
          <w:rFonts w:cstheme="minorHAnsi"/>
          <w:color w:val="323E4F" w:themeColor="text2" w:themeShade="BF"/>
          <w:sz w:val="32"/>
          <w:szCs w:val="32"/>
        </w:rPr>
        <w:t>Regional Racial Equity Analysis</w:t>
      </w:r>
    </w:p>
    <w:p w14:paraId="1232179B" w14:textId="17743EF0" w:rsidR="003637C3" w:rsidRDefault="003637C3" w:rsidP="003637C3">
      <w:pPr>
        <w:spacing w:after="0"/>
        <w:ind w:left="-274"/>
        <w:rPr>
          <w:rFonts w:cstheme="minorHAnsi"/>
          <w:color w:val="323E4F" w:themeColor="text2" w:themeShade="BF"/>
          <w:sz w:val="32"/>
          <w:szCs w:val="32"/>
        </w:rPr>
      </w:pPr>
      <w:r w:rsidRPr="00E1009C"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32"/>
          <w:szCs w:val="32"/>
        </w:rPr>
        <w:tab/>
      </w:r>
      <w:r w:rsidRPr="00E1009C"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32"/>
          <w:szCs w:val="32"/>
        </w:rPr>
        <w:tab/>
      </w:r>
      <w:r w:rsidRPr="00E1009C"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32"/>
          <w:szCs w:val="32"/>
        </w:rPr>
        <w:tab/>
      </w:r>
      <w:r w:rsidR="00397492">
        <w:rPr>
          <w:rFonts w:cstheme="minorHAnsi"/>
          <w:color w:val="323E4F" w:themeColor="text2" w:themeShade="BF"/>
          <w:sz w:val="32"/>
          <w:szCs w:val="32"/>
        </w:rPr>
        <w:t>Gaps Analysis</w:t>
      </w:r>
      <w:r w:rsidRPr="00E1009C">
        <w:rPr>
          <w:rFonts w:cstheme="minorHAnsi"/>
          <w:color w:val="323E4F" w:themeColor="text2" w:themeShade="BF"/>
          <w:sz w:val="32"/>
          <w:szCs w:val="32"/>
        </w:rPr>
        <w:t xml:space="preserve"> </w:t>
      </w:r>
    </w:p>
    <w:p w14:paraId="4E655D85" w14:textId="3C038375" w:rsidR="00BD008E" w:rsidRPr="00E1009C" w:rsidRDefault="00397492" w:rsidP="00BD008E">
      <w:pPr>
        <w:spacing w:after="0"/>
        <w:ind w:left="720" w:right="-810" w:firstLine="720"/>
        <w:rPr>
          <w:rFonts w:cstheme="minorHAnsi"/>
          <w:color w:val="323E4F" w:themeColor="text2" w:themeShade="BF"/>
          <w:sz w:val="32"/>
          <w:szCs w:val="32"/>
        </w:rPr>
      </w:pPr>
      <w:r>
        <w:rPr>
          <w:rFonts w:cstheme="minorHAnsi"/>
          <w:color w:val="323E4F" w:themeColor="text2" w:themeShade="BF"/>
          <w:sz w:val="32"/>
          <w:szCs w:val="32"/>
        </w:rPr>
        <w:t>Strategic Plan</w:t>
      </w:r>
    </w:p>
    <w:p w14:paraId="12215056" w14:textId="2D95D55B" w:rsidR="00705037" w:rsidRPr="00E1009C" w:rsidRDefault="00705037" w:rsidP="00770350">
      <w:pPr>
        <w:spacing w:after="0"/>
        <w:ind w:left="-270" w:right="-450"/>
        <w:rPr>
          <w:rFonts w:cstheme="minorHAnsi"/>
          <w:color w:val="323E4F" w:themeColor="text2" w:themeShade="BF"/>
          <w:sz w:val="32"/>
          <w:szCs w:val="32"/>
        </w:rPr>
      </w:pPr>
      <w:r w:rsidRPr="00E1009C">
        <w:rPr>
          <w:rFonts w:cstheme="minorHAnsi"/>
          <w:color w:val="323E4F" w:themeColor="text2" w:themeShade="BF"/>
          <w:sz w:val="32"/>
          <w:szCs w:val="32"/>
        </w:rPr>
        <w:tab/>
      </w:r>
      <w:r w:rsidRPr="00E1009C">
        <w:rPr>
          <w:rFonts w:cstheme="minorHAnsi"/>
          <w:color w:val="323E4F" w:themeColor="text2" w:themeShade="BF"/>
          <w:sz w:val="32"/>
          <w:szCs w:val="32"/>
        </w:rPr>
        <w:tab/>
      </w:r>
      <w:r w:rsidRPr="00E1009C">
        <w:rPr>
          <w:rFonts w:cstheme="minorHAnsi"/>
          <w:color w:val="323E4F" w:themeColor="text2" w:themeShade="BF"/>
          <w:sz w:val="32"/>
          <w:szCs w:val="32"/>
        </w:rPr>
        <w:tab/>
      </w:r>
      <w:bookmarkStart w:id="1" w:name="_Hlk82519296"/>
      <w:r w:rsidR="007E2DF9">
        <w:rPr>
          <w:rFonts w:cstheme="minorHAnsi"/>
          <w:color w:val="323E4F" w:themeColor="text2" w:themeShade="BF"/>
          <w:sz w:val="32"/>
          <w:szCs w:val="32"/>
        </w:rPr>
        <w:t xml:space="preserve">Review CoC </w:t>
      </w:r>
      <w:r w:rsidR="00C219BA">
        <w:rPr>
          <w:rFonts w:cstheme="minorHAnsi"/>
          <w:color w:val="323E4F" w:themeColor="text2" w:themeShade="BF"/>
          <w:sz w:val="32"/>
          <w:szCs w:val="32"/>
        </w:rPr>
        <w:t>Operations Policy</w:t>
      </w:r>
    </w:p>
    <w:bookmarkEnd w:id="1"/>
    <w:p w14:paraId="365514B2" w14:textId="4AAFD4A9" w:rsidR="007E2DF9" w:rsidRDefault="007E2DF9" w:rsidP="00770350">
      <w:pPr>
        <w:spacing w:after="0"/>
        <w:ind w:left="1440"/>
        <w:rPr>
          <w:rFonts w:cstheme="minorHAnsi"/>
          <w:color w:val="323E4F" w:themeColor="text2" w:themeShade="BF"/>
          <w:sz w:val="32"/>
          <w:szCs w:val="32"/>
        </w:rPr>
      </w:pPr>
      <w:r>
        <w:rPr>
          <w:rFonts w:cstheme="minorHAnsi"/>
          <w:color w:val="323E4F" w:themeColor="text2" w:themeShade="BF"/>
          <w:sz w:val="32"/>
          <w:szCs w:val="32"/>
        </w:rPr>
        <w:t>Bi-Annual CoC Meeting Planning</w:t>
      </w:r>
    </w:p>
    <w:p w14:paraId="55808212" w14:textId="680581E5" w:rsidR="00DA68AA" w:rsidRDefault="00397492" w:rsidP="00770350">
      <w:pPr>
        <w:spacing w:after="0"/>
        <w:ind w:left="1440"/>
        <w:rPr>
          <w:rFonts w:cstheme="minorHAnsi"/>
          <w:color w:val="323E4F" w:themeColor="text2" w:themeShade="BF"/>
          <w:sz w:val="32"/>
          <w:szCs w:val="32"/>
        </w:rPr>
      </w:pPr>
      <w:r>
        <w:rPr>
          <w:rFonts w:cstheme="minorHAnsi"/>
          <w:color w:val="323E4F" w:themeColor="text2" w:themeShade="BF"/>
          <w:sz w:val="32"/>
          <w:szCs w:val="32"/>
        </w:rPr>
        <w:t>Announcements</w:t>
      </w:r>
    </w:p>
    <w:p w14:paraId="5FA0F83D" w14:textId="3459BE00" w:rsidR="00397492" w:rsidRPr="00E1009C" w:rsidRDefault="00397492" w:rsidP="00770350">
      <w:pPr>
        <w:spacing w:after="0"/>
        <w:ind w:left="1440"/>
        <w:rPr>
          <w:rFonts w:cstheme="minorHAnsi"/>
          <w:color w:val="323E4F" w:themeColor="text2" w:themeShade="BF"/>
          <w:sz w:val="32"/>
          <w:szCs w:val="32"/>
        </w:rPr>
      </w:pPr>
      <w:r>
        <w:rPr>
          <w:rFonts w:cstheme="minorHAnsi"/>
          <w:color w:val="323E4F" w:themeColor="text2" w:themeShade="BF"/>
          <w:sz w:val="32"/>
          <w:szCs w:val="32"/>
        </w:rPr>
        <w:t>Adjourn</w:t>
      </w:r>
    </w:p>
    <w:p w14:paraId="71CAFD4F" w14:textId="6A24CE5A" w:rsidR="00F30044" w:rsidRPr="00E1009C" w:rsidRDefault="00F30044" w:rsidP="00E1009C">
      <w:pPr>
        <w:spacing w:before="240"/>
        <w:ind w:left="-274" w:right="-806"/>
        <w:rPr>
          <w:rFonts w:eastAsiaTheme="minorHAnsi" w:cstheme="minorHAnsi"/>
          <w:color w:val="323E4F" w:themeColor="text2" w:themeShade="BF"/>
          <w:sz w:val="32"/>
          <w:szCs w:val="32"/>
        </w:rPr>
      </w:pPr>
      <w:r w:rsidRPr="00E1009C">
        <w:rPr>
          <w:rFonts w:eastAsia="Arial" w:cstheme="minorHAnsi"/>
          <w:color w:val="323E4F" w:themeColor="text2" w:themeShade="BF"/>
          <w:sz w:val="32"/>
          <w:szCs w:val="32"/>
        </w:rPr>
        <w:t xml:space="preserve">Meeting materials </w:t>
      </w:r>
      <w:r w:rsidR="00170690">
        <w:rPr>
          <w:rFonts w:eastAsia="Arial" w:cstheme="minorHAnsi"/>
          <w:color w:val="323E4F" w:themeColor="text2" w:themeShade="BF"/>
          <w:sz w:val="32"/>
          <w:szCs w:val="32"/>
        </w:rPr>
        <w:t>are available</w:t>
      </w:r>
      <w:r w:rsidRPr="00E1009C">
        <w:rPr>
          <w:rFonts w:eastAsia="Arial" w:cstheme="minorHAnsi"/>
          <w:color w:val="323E4F" w:themeColor="text2" w:themeShade="BF"/>
          <w:sz w:val="32"/>
          <w:szCs w:val="32"/>
        </w:rPr>
        <w:t xml:space="preserve"> online at</w:t>
      </w:r>
      <w:r w:rsidRPr="00E1009C">
        <w:rPr>
          <w:rFonts w:cstheme="minorHAnsi"/>
          <w:color w:val="323E4F" w:themeColor="text2" w:themeShade="BF"/>
          <w:sz w:val="32"/>
          <w:szCs w:val="32"/>
        </w:rPr>
        <w:t xml:space="preserve"> </w:t>
      </w:r>
      <w:hyperlink r:id="rId7" w:history="1">
        <w:r w:rsidR="00176071" w:rsidRPr="00176071">
          <w:rPr>
            <w:rStyle w:val="Hyperlink"/>
            <w:color w:val="323E4F" w:themeColor="text2" w:themeShade="BF"/>
            <w:sz w:val="32"/>
            <w:szCs w:val="32"/>
          </w:rPr>
          <w:t>https://www.fairfaxcounty.gov/homeless/coccommittee</w:t>
        </w:r>
      </w:hyperlink>
      <w:r w:rsidR="00AF3675" w:rsidRPr="00176071">
        <w:rPr>
          <w:color w:val="323E4F" w:themeColor="text2" w:themeShade="BF"/>
          <w:sz w:val="32"/>
          <w:szCs w:val="32"/>
        </w:rPr>
        <w:t xml:space="preserve"> </w:t>
      </w:r>
      <w:r w:rsidRPr="00176071">
        <w:rPr>
          <w:rFonts w:eastAsia="Arial" w:cstheme="minorHAnsi"/>
          <w:color w:val="323E4F" w:themeColor="text2" w:themeShade="BF"/>
          <w:sz w:val="32"/>
          <w:szCs w:val="32"/>
        </w:rPr>
        <w:t>or may</w:t>
      </w:r>
      <w:r w:rsidRPr="00E1009C">
        <w:rPr>
          <w:rFonts w:eastAsia="Arial" w:cstheme="minorHAnsi"/>
          <w:color w:val="323E4F" w:themeColor="text2" w:themeShade="BF"/>
          <w:sz w:val="32"/>
          <w:szCs w:val="32"/>
        </w:rPr>
        <w:t xml:space="preserve"> be obtained by contacting </w:t>
      </w:r>
      <w:r w:rsidR="00705037" w:rsidRPr="00E1009C">
        <w:rPr>
          <w:rFonts w:eastAsia="Arial" w:cstheme="minorHAnsi"/>
          <w:color w:val="323E4F" w:themeColor="text2" w:themeShade="BF"/>
          <w:sz w:val="32"/>
          <w:szCs w:val="32"/>
        </w:rPr>
        <w:t>Jamie Ergas</w:t>
      </w:r>
      <w:r w:rsidRPr="00E1009C">
        <w:rPr>
          <w:rFonts w:eastAsia="Arial" w:cstheme="minorHAnsi"/>
          <w:color w:val="323E4F" w:themeColor="text2" w:themeShade="BF"/>
          <w:sz w:val="32"/>
          <w:szCs w:val="32"/>
        </w:rPr>
        <w:t xml:space="preserve"> at 703-2</w:t>
      </w:r>
      <w:r w:rsidR="00705037" w:rsidRPr="00E1009C">
        <w:rPr>
          <w:rFonts w:eastAsia="Arial" w:cstheme="minorHAnsi"/>
          <w:color w:val="323E4F" w:themeColor="text2" w:themeShade="BF"/>
          <w:sz w:val="32"/>
          <w:szCs w:val="32"/>
        </w:rPr>
        <w:t>23</w:t>
      </w:r>
      <w:r w:rsidRPr="00E1009C">
        <w:rPr>
          <w:rFonts w:eastAsia="Arial" w:cstheme="minorHAnsi"/>
          <w:color w:val="323E4F" w:themeColor="text2" w:themeShade="BF"/>
          <w:sz w:val="32"/>
          <w:szCs w:val="32"/>
        </w:rPr>
        <w:t>-</w:t>
      </w:r>
      <w:r w:rsidR="00705037" w:rsidRPr="00E1009C">
        <w:rPr>
          <w:rFonts w:eastAsia="Arial" w:cstheme="minorHAnsi"/>
          <w:color w:val="323E4F" w:themeColor="text2" w:themeShade="BF"/>
          <w:sz w:val="32"/>
          <w:szCs w:val="32"/>
        </w:rPr>
        <w:t>2003</w:t>
      </w:r>
      <w:r w:rsidRPr="00E1009C">
        <w:rPr>
          <w:rFonts w:eastAsia="Arial" w:cstheme="minorHAnsi"/>
          <w:color w:val="323E4F" w:themeColor="text2" w:themeShade="BF"/>
          <w:sz w:val="32"/>
          <w:szCs w:val="32"/>
        </w:rPr>
        <w:t xml:space="preserve"> or by email at </w:t>
      </w:r>
      <w:hyperlink r:id="rId8" w:history="1">
        <w:r w:rsidR="00705037" w:rsidRPr="00E1009C">
          <w:rPr>
            <w:rStyle w:val="Hyperlink"/>
            <w:rFonts w:eastAsia="Arial" w:cstheme="minorHAnsi"/>
            <w:color w:val="323E4F" w:themeColor="text2" w:themeShade="BF"/>
            <w:sz w:val="32"/>
            <w:szCs w:val="32"/>
          </w:rPr>
          <w:t>jamie.ergas@fairfaxcounty.gov</w:t>
        </w:r>
      </w:hyperlink>
      <w:r w:rsidRPr="00E1009C">
        <w:rPr>
          <w:rFonts w:eastAsia="Arial" w:cstheme="minorHAnsi"/>
          <w:color w:val="323E4F" w:themeColor="text2" w:themeShade="BF"/>
          <w:sz w:val="32"/>
          <w:szCs w:val="32"/>
        </w:rPr>
        <w:t xml:space="preserve">.  </w:t>
      </w:r>
      <w:r w:rsidRPr="00E1009C">
        <w:rPr>
          <w:rFonts w:cstheme="minorHAnsi"/>
          <w:color w:val="323E4F" w:themeColor="text2" w:themeShade="BF"/>
          <w:sz w:val="32"/>
          <w:szCs w:val="32"/>
        </w:rPr>
        <w:t xml:space="preserve">Residents wishing to speak are encouraged to contact </w:t>
      </w:r>
      <w:r w:rsidR="00705037" w:rsidRPr="00E1009C">
        <w:rPr>
          <w:rFonts w:cstheme="minorHAnsi"/>
          <w:color w:val="323E4F" w:themeColor="text2" w:themeShade="BF"/>
          <w:sz w:val="32"/>
          <w:szCs w:val="32"/>
        </w:rPr>
        <w:t>Jamie Ergas</w:t>
      </w:r>
      <w:r w:rsidRPr="00E1009C">
        <w:rPr>
          <w:rFonts w:cstheme="minorHAnsi"/>
          <w:color w:val="323E4F" w:themeColor="text2" w:themeShade="BF"/>
          <w:sz w:val="32"/>
          <w:szCs w:val="32"/>
        </w:rPr>
        <w:t xml:space="preserve"> at the phone number or email address listed above to indicate their desire to participate.</w:t>
      </w:r>
    </w:p>
    <w:sectPr w:rsidR="00F30044" w:rsidRPr="00E1009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842E" w14:textId="77777777" w:rsidR="00863155" w:rsidRDefault="00863155" w:rsidP="007A3232">
      <w:pPr>
        <w:spacing w:after="0" w:line="240" w:lineRule="auto"/>
      </w:pPr>
      <w:r>
        <w:separator/>
      </w:r>
    </w:p>
  </w:endnote>
  <w:endnote w:type="continuationSeparator" w:id="0">
    <w:p w14:paraId="69613D7C" w14:textId="77777777" w:rsidR="00863155" w:rsidRDefault="00863155" w:rsidP="007A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charset w:val="00"/>
    <w:family w:val="auto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E25E" w14:textId="2C1DBB12" w:rsidR="00F30044" w:rsidRDefault="005A79BC" w:rsidP="00F30044">
    <w:pPr>
      <w:pStyle w:val="Default"/>
      <w:tabs>
        <w:tab w:val="left" w:pos="720"/>
      </w:tabs>
      <w:spacing w:before="240"/>
      <w:ind w:left="810" w:right="630"/>
      <w:jc w:val="center"/>
      <w:rPr>
        <w:rFonts w:asciiTheme="minorHAnsi" w:hAnsiTheme="minorHAnsi" w:cstheme="minorHAnsi"/>
        <w:i/>
        <w:iCs/>
        <w:color w:val="FFFFFF" w:themeColor="background1"/>
      </w:rPr>
    </w:pPr>
    <w:r>
      <w:rPr>
        <w:noProof/>
      </w:rPr>
      <w:pict w14:anchorId="3B75AA94">
        <v:rect id="Rectangle 11" o:spid="_x0000_s1025" style="position:absolute;left:0;text-align:left;margin-left:-108.6pt;margin-top:.9pt;width:648.95pt;height:121.9pt;flip:y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" fillcolor="#c45911 [2405]" stroked="f" strokeweight="1pt">
          <v:fill color2="#1f3763 [1604]" colors="0 #c55a11;0 #843c0c;0 #2f5597;9830f #203864;1 #203864" focus="100%" type="gradient"/>
          <v:shadow on="t" color="black" opacity="26214f" origin=",-.5" offset="0,3pt"/>
          <v:textbox>
            <w:txbxContent>
              <w:p w14:paraId="3DB513AE" w14:textId="77777777" w:rsidR="00F30044" w:rsidRDefault="00F30044" w:rsidP="00F30044">
                <w:pPr>
                  <w:jc w:val="center"/>
                </w:pPr>
              </w:p>
            </w:txbxContent>
          </v:textbox>
          <w10:wrap anchorx="margin"/>
        </v:rect>
      </w:pict>
    </w:r>
    <w:r w:rsidR="00F30044" w:rsidRPr="00F30044">
      <w:rPr>
        <w:rFonts w:asciiTheme="minorHAnsi" w:hAnsiTheme="minorHAnsi" w:cstheme="minorHAnsi"/>
        <w:noProof/>
        <w:color w:val="FFFFFF" w:themeColor="background1"/>
        <w:sz w:val="28"/>
        <w:szCs w:val="28"/>
      </w:rPr>
      <w:drawing>
        <wp:anchor distT="0" distB="0" distL="114300" distR="114300" simplePos="0" relativeHeight="251671552" behindDoc="0" locked="0" layoutInCell="1" allowOverlap="1" wp14:anchorId="7B437769" wp14:editId="37485F0B">
          <wp:simplePos x="0" y="0"/>
          <wp:positionH relativeFrom="column">
            <wp:posOffset>-236855</wp:posOffset>
          </wp:positionH>
          <wp:positionV relativeFrom="paragraph">
            <wp:posOffset>-20320</wp:posOffset>
          </wp:positionV>
          <wp:extent cx="795646" cy="795646"/>
          <wp:effectExtent l="0" t="0" r="0" b="0"/>
          <wp:wrapNone/>
          <wp:docPr id="10" name="Graphic 10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Home with solid fill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46" cy="795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0044" w:rsidRPr="00F30044">
      <w:rPr>
        <w:rFonts w:asciiTheme="minorHAnsi" w:hAnsiTheme="minorHAnsi" w:cstheme="minorHAnsi"/>
        <w:noProof/>
        <w:color w:val="FFFFFF" w:themeColor="background1"/>
        <w:sz w:val="28"/>
        <w:szCs w:val="28"/>
      </w:rPr>
      <w:drawing>
        <wp:anchor distT="0" distB="0" distL="114300" distR="114300" simplePos="0" relativeHeight="251670528" behindDoc="0" locked="0" layoutInCell="1" allowOverlap="1" wp14:anchorId="4DE0DDE0" wp14:editId="368B5395">
          <wp:simplePos x="0" y="0"/>
          <wp:positionH relativeFrom="column">
            <wp:posOffset>5588000</wp:posOffset>
          </wp:positionH>
          <wp:positionV relativeFrom="paragraph">
            <wp:posOffset>36105</wp:posOffset>
          </wp:positionV>
          <wp:extent cx="740228" cy="740228"/>
          <wp:effectExtent l="0" t="0" r="0" b="0"/>
          <wp:wrapNone/>
          <wp:docPr id="9" name="Graphic 9" descr="Wheelchair access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Wheelchair access with solid fill"/>
                  <pic:cNvPicPr/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28" cy="740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0044" w:rsidRPr="00F30044">
      <w:rPr>
        <w:rFonts w:asciiTheme="minorHAnsi" w:hAnsiTheme="minorHAnsi" w:cstheme="minorHAnsi"/>
        <w:noProof/>
        <w:color w:val="FFFFFF" w:themeColor="background1"/>
        <w:sz w:val="28"/>
        <w:szCs w:val="28"/>
      </w:rPr>
      <w:drawing>
        <wp:anchor distT="0" distB="0" distL="114300" distR="114300" simplePos="0" relativeHeight="251668480" behindDoc="0" locked="0" layoutInCell="1" allowOverlap="1" wp14:anchorId="0F0FD906" wp14:editId="614666B9">
          <wp:simplePos x="0" y="0"/>
          <wp:positionH relativeFrom="margin">
            <wp:posOffset>6432974</wp:posOffset>
          </wp:positionH>
          <wp:positionV relativeFrom="margin">
            <wp:posOffset>11202246</wp:posOffset>
          </wp:positionV>
          <wp:extent cx="441960" cy="50990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0044" w:rsidRPr="00F30044">
      <w:rPr>
        <w:rFonts w:asciiTheme="minorHAnsi" w:hAnsiTheme="minorHAnsi" w:cstheme="minorHAnsi"/>
        <w:noProof/>
        <w:color w:val="FFFFFF" w:themeColor="background1"/>
        <w:sz w:val="28"/>
        <w:szCs w:val="28"/>
      </w:rPr>
      <w:drawing>
        <wp:anchor distT="0" distB="0" distL="114300" distR="114300" simplePos="0" relativeHeight="251667456" behindDoc="0" locked="0" layoutInCell="1" allowOverlap="1" wp14:anchorId="5FEC064A" wp14:editId="7CBA35CC">
          <wp:simplePos x="0" y="0"/>
          <wp:positionH relativeFrom="margin">
            <wp:posOffset>146050</wp:posOffset>
          </wp:positionH>
          <wp:positionV relativeFrom="margin">
            <wp:posOffset>11201400</wp:posOffset>
          </wp:positionV>
          <wp:extent cx="507365" cy="48260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75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0044" w:rsidRPr="00F30044">
      <w:rPr>
        <w:rFonts w:asciiTheme="minorHAnsi" w:hAnsiTheme="minorHAnsi" w:cstheme="minorHAnsi"/>
        <w:i/>
        <w:iCs/>
        <w:color w:val="FFFFFF" w:themeColor="background1"/>
      </w:rPr>
      <w:t xml:space="preserve">Fairfax County is committed to a policy of nondiscrimination in all County programs, services and activities and will provide reasonable accommodations upon request. To request special accommodations call </w:t>
    </w:r>
  </w:p>
  <w:p w14:paraId="199C456C" w14:textId="6F310E98" w:rsidR="00F30044" w:rsidRDefault="00F30044" w:rsidP="00F30044">
    <w:pPr>
      <w:pStyle w:val="Default"/>
      <w:tabs>
        <w:tab w:val="left" w:pos="720"/>
      </w:tabs>
      <w:ind w:left="810" w:right="630"/>
      <w:jc w:val="center"/>
      <w:rPr>
        <w:rFonts w:asciiTheme="minorHAnsi" w:hAnsiTheme="minorHAnsi" w:cstheme="minorHAnsi"/>
        <w:i/>
        <w:iCs/>
        <w:color w:val="FFFFFF" w:themeColor="background1"/>
      </w:rPr>
    </w:pPr>
    <w:r w:rsidRPr="00F30044">
      <w:rPr>
        <w:rStyle w:val="Emphasis"/>
        <w:rFonts w:asciiTheme="minorHAnsi" w:hAnsiTheme="minorHAnsi" w:cstheme="minorHAnsi"/>
        <w:color w:val="FFFFFF" w:themeColor="background1"/>
      </w:rPr>
      <w:t xml:space="preserve">703-246-5000 (select menu option 8), </w:t>
    </w:r>
    <w:r w:rsidRPr="00F30044">
      <w:rPr>
        <w:rFonts w:asciiTheme="minorHAnsi" w:hAnsiTheme="minorHAnsi" w:cstheme="minorHAnsi"/>
        <w:i/>
        <w:iCs/>
        <w:color w:val="FFFFFF" w:themeColor="background1"/>
      </w:rPr>
      <w:t>or TTY 711.</w:t>
    </w:r>
    <w:r>
      <w:rPr>
        <w:rFonts w:asciiTheme="minorHAnsi" w:hAnsiTheme="minorHAnsi" w:cstheme="minorHAnsi"/>
        <w:i/>
        <w:iCs/>
        <w:color w:val="FFFFFF" w:themeColor="background1"/>
      </w:rPr>
      <w:t xml:space="preserve"> </w:t>
    </w:r>
  </w:p>
  <w:p w14:paraId="1884C5DF" w14:textId="27432558" w:rsidR="00F30044" w:rsidRPr="00F30044" w:rsidRDefault="00F30044" w:rsidP="00F30044">
    <w:pPr>
      <w:pStyle w:val="Default"/>
      <w:tabs>
        <w:tab w:val="left" w:pos="720"/>
      </w:tabs>
      <w:ind w:left="630" w:right="540"/>
      <w:jc w:val="center"/>
      <w:rPr>
        <w:rFonts w:asciiTheme="minorHAnsi" w:hAnsiTheme="minorHAnsi" w:cstheme="minorHAnsi"/>
        <w:i/>
        <w:iCs/>
        <w:color w:val="FFFFFF" w:themeColor="background1"/>
      </w:rPr>
    </w:pPr>
    <w:r w:rsidRPr="00F30044">
      <w:rPr>
        <w:rFonts w:asciiTheme="minorHAnsi" w:hAnsiTheme="minorHAnsi" w:cstheme="minorHAnsi"/>
        <w:i/>
        <w:iCs/>
        <w:color w:val="FFFFFF" w:themeColor="background1"/>
      </w:rPr>
      <w:t>Equal Housing/Equal Opportunity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B6C3" w14:textId="77777777" w:rsidR="00863155" w:rsidRDefault="00863155" w:rsidP="007A3232">
      <w:pPr>
        <w:spacing w:after="0" w:line="240" w:lineRule="auto"/>
      </w:pPr>
      <w:bookmarkStart w:id="0" w:name="_Hlk76473518"/>
      <w:bookmarkEnd w:id="0"/>
      <w:r>
        <w:separator/>
      </w:r>
    </w:p>
  </w:footnote>
  <w:footnote w:type="continuationSeparator" w:id="0">
    <w:p w14:paraId="2FEBA49B" w14:textId="77777777" w:rsidR="00863155" w:rsidRDefault="00863155" w:rsidP="007A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903C" w14:textId="34A34884" w:rsidR="007A3232" w:rsidRDefault="00944F49">
    <w:pPr>
      <w:pStyle w:val="Header"/>
    </w:pPr>
    <w:r>
      <w:rPr>
        <w:rFonts w:ascii="Calibri"/>
        <w:noProof/>
        <w:color w:val="1E2E54"/>
        <w:spacing w:val="22"/>
        <w:w w:val="115"/>
        <w:sz w:val="50"/>
        <w:szCs w:val="50"/>
      </w:rPr>
      <w:drawing>
        <wp:anchor distT="0" distB="0" distL="114300" distR="114300" simplePos="0" relativeHeight="251659264" behindDoc="0" locked="0" layoutInCell="1" allowOverlap="1" wp14:anchorId="66AD7AEA" wp14:editId="46E34772">
          <wp:simplePos x="0" y="0"/>
          <wp:positionH relativeFrom="column">
            <wp:posOffset>1992136</wp:posOffset>
          </wp:positionH>
          <wp:positionV relativeFrom="paragraph">
            <wp:posOffset>-452285</wp:posOffset>
          </wp:positionV>
          <wp:extent cx="4873625" cy="894080"/>
          <wp:effectExtent l="0" t="0" r="3175" b="1270"/>
          <wp:wrapNone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0" r="4760" b="8736"/>
                  <a:stretch/>
                </pic:blipFill>
                <pic:spPr bwMode="auto">
                  <a:xfrm>
                    <a:off x="0" y="0"/>
                    <a:ext cx="4873625" cy="894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232">
      <w:rPr>
        <w:rFonts w:ascii="Calibri"/>
        <w:noProof/>
        <w:color w:val="1E2E54"/>
        <w:spacing w:val="22"/>
        <w:w w:val="115"/>
        <w:sz w:val="50"/>
        <w:szCs w:val="50"/>
      </w:rPr>
      <w:drawing>
        <wp:anchor distT="0" distB="0" distL="114300" distR="114300" simplePos="0" relativeHeight="251658239" behindDoc="0" locked="0" layoutInCell="1" allowOverlap="1" wp14:anchorId="6AC4C98E" wp14:editId="7011BD21">
          <wp:simplePos x="0" y="0"/>
          <wp:positionH relativeFrom="column">
            <wp:posOffset>-908462</wp:posOffset>
          </wp:positionH>
          <wp:positionV relativeFrom="paragraph">
            <wp:posOffset>-451262</wp:posOffset>
          </wp:positionV>
          <wp:extent cx="2903517" cy="890270"/>
          <wp:effectExtent l="0" t="0" r="0" b="508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4" r="39982" b="9055"/>
                  <a:stretch/>
                </pic:blipFill>
                <pic:spPr bwMode="auto">
                  <a:xfrm>
                    <a:off x="0" y="0"/>
                    <a:ext cx="2903674" cy="8903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70E645" w14:textId="71B0B5CE" w:rsidR="007A3232" w:rsidRDefault="005A79BC">
    <w:pPr>
      <w:pStyle w:val="Header"/>
    </w:pPr>
    <w:r>
      <w:rPr>
        <w:noProof/>
      </w:rPr>
      <w:pict w14:anchorId="526116B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style="position:absolute;margin-left:-54.85pt;margin-top:21.4pt;width:577.15pt;height:49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" fillcolor="#bfbfbf [2412]" stroked="f">
          <v:fill opacity="0"/>
          <v:shadow on="t" color="black" opacity="0" offset="0,4pt"/>
          <v:textbox>
            <w:txbxContent>
              <w:p w14:paraId="023E923B" w14:textId="2AC1ABF7" w:rsidR="007A3232" w:rsidRPr="009D30A6" w:rsidRDefault="007A3232" w:rsidP="00944F49">
                <w:pPr>
                  <w:spacing w:before="120" w:after="120" w:line="120" w:lineRule="auto"/>
                  <w:ind w:right="-150"/>
                  <w:jc w:val="center"/>
                  <w:rPr>
                    <w:rFonts w:cstheme="minorHAnsi"/>
                    <w:color w:val="FFFFFF" w:themeColor="background1"/>
                    <w:spacing w:val="8"/>
                    <w:w w:val="115"/>
                    <w:sz w:val="31"/>
                    <w:szCs w:val="31"/>
                  </w:rPr>
                </w:pPr>
                <w:r w:rsidRPr="009D30A6">
                  <w:rPr>
                    <w:rFonts w:cstheme="minorHAnsi"/>
                    <w:color w:val="FFFFFF" w:themeColor="background1"/>
                    <w:spacing w:val="8"/>
                    <w:w w:val="115"/>
                    <w:sz w:val="31"/>
                    <w:szCs w:val="31"/>
                  </w:rPr>
                  <w:t>AFFORDABLE</w:t>
                </w:r>
                <w:r w:rsidR="003D2556" w:rsidRPr="009D30A6">
                  <w:rPr>
                    <w:rFonts w:cstheme="minorHAnsi"/>
                    <w:color w:val="FFFFFF" w:themeColor="background1"/>
                    <w:spacing w:val="8"/>
                    <w:w w:val="115"/>
                    <w:sz w:val="31"/>
                    <w:szCs w:val="31"/>
                  </w:rPr>
                  <w:t xml:space="preserve"> </w:t>
                </w:r>
                <w:r w:rsidRPr="009D30A6">
                  <w:rPr>
                    <w:rFonts w:cstheme="minorHAnsi"/>
                    <w:color w:val="FFFFFF" w:themeColor="background1"/>
                    <w:spacing w:val="8"/>
                    <w:w w:val="115"/>
                    <w:sz w:val="31"/>
                    <w:szCs w:val="31"/>
                  </w:rPr>
                  <w:t>HOUSING ADVISORY COUNCIL</w:t>
                </w:r>
              </w:p>
              <w:p w14:paraId="357C84E0" w14:textId="77777777" w:rsidR="007A3232" w:rsidRPr="009D30A6" w:rsidRDefault="007A3232" w:rsidP="00944F49">
                <w:pPr>
                  <w:spacing w:after="0" w:line="180" w:lineRule="auto"/>
                  <w:ind w:right="-150"/>
                  <w:jc w:val="center"/>
                  <w:rPr>
                    <w:rFonts w:ascii="Bahnschrift" w:hAnsi="Bahnschrift"/>
                    <w:b/>
                    <w:color w:val="FFFFFF" w:themeColor="background1"/>
                    <w:sz w:val="50"/>
                    <w:szCs w:val="50"/>
                  </w:rPr>
                </w:pPr>
                <w:r w:rsidRPr="009D30A6">
                  <w:rPr>
                    <w:rFonts w:ascii="Bahnschrift" w:hAnsi="Bahnschrift"/>
                    <w:b/>
                    <w:color w:val="FFFFFF" w:themeColor="background1"/>
                    <w:sz w:val="50"/>
                    <w:szCs w:val="50"/>
                  </w:rPr>
                  <w:t>Continuum of Care Committee</w:t>
                </w:r>
              </w:p>
            </w:txbxContent>
          </v:textbox>
          <w10:wrap anchorx="margin"/>
        </v:shape>
      </w:pict>
    </w:r>
    <w:r>
      <w:rPr>
        <w:noProof/>
      </w:rPr>
      <w:pict w14:anchorId="339D722F">
        <v:rect id="Rectangle 6" o:spid="_x0000_s1027" style="position:absolute;margin-left:-72.1pt;margin-top:19.5pt;width:614.6pt;height:55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" fillcolor="#c45911 [2405]" stroked="f" strokeweight="1pt">
          <v:fill color2="#1f3763 [1604]" colors="0 #c55a11;0 #843c0c;0 #2f5597;9830f #203864;1 #203864" focus="100%" type="gradient"/>
          <v:shadow on="t" color="black" opacity="26214f" origin=",-.5" offset="0,3pt"/>
          <v:textbox>
            <w:txbxContent>
              <w:p w14:paraId="1C2D28FF" w14:textId="77777777" w:rsidR="007A3232" w:rsidRDefault="007A3232" w:rsidP="007A3232">
                <w:pPr>
                  <w:jc w:val="center"/>
                </w:pPr>
              </w:p>
            </w:txbxContent>
          </v:textbox>
          <w10:wrap anchorx="margin"/>
        </v:rect>
      </w:pict>
    </w:r>
    <w:r>
      <w:rPr>
        <w:noProof/>
      </w:rPr>
      <w:pict w14:anchorId="345E3221">
        <v:line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55pt,20.2pt" to="542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" strokecolor="#95440d" strokeweight="2pt">
          <v:stroke joinstyle="miter"/>
        </v:line>
      </w:pict>
    </w:r>
  </w:p>
  <w:p w14:paraId="4B521F76" w14:textId="33EC4413" w:rsidR="007A3232" w:rsidRDefault="007A3232">
    <w:pPr>
      <w:pStyle w:val="Header"/>
    </w:pPr>
  </w:p>
  <w:p w14:paraId="4A225855" w14:textId="61DE9FBF" w:rsidR="007A3232" w:rsidRDefault="007A3232">
    <w:pPr>
      <w:pStyle w:val="Header"/>
    </w:pPr>
  </w:p>
  <w:p w14:paraId="75DB0F34" w14:textId="4539CB3C" w:rsidR="007A3232" w:rsidRDefault="007A3232">
    <w:pPr>
      <w:pStyle w:val="Header"/>
    </w:pPr>
  </w:p>
  <w:p w14:paraId="7CD4A4D3" w14:textId="63D4406B" w:rsidR="007A3232" w:rsidRDefault="007A3232">
    <w:pPr>
      <w:pStyle w:val="Header"/>
    </w:pPr>
  </w:p>
  <w:p w14:paraId="1DAC10A7" w14:textId="1278CE01" w:rsidR="007A3232" w:rsidRDefault="007A3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480F"/>
    <w:multiLevelType w:val="hybridMultilevel"/>
    <w:tmpl w:val="619C20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D7851"/>
    <w:multiLevelType w:val="hybridMultilevel"/>
    <w:tmpl w:val="A76AF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76731"/>
    <w:multiLevelType w:val="hybridMultilevel"/>
    <w:tmpl w:val="9B2C50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232"/>
    <w:rsid w:val="00170690"/>
    <w:rsid w:val="00176071"/>
    <w:rsid w:val="001E2801"/>
    <w:rsid w:val="00343212"/>
    <w:rsid w:val="003637C3"/>
    <w:rsid w:val="00397492"/>
    <w:rsid w:val="003D2556"/>
    <w:rsid w:val="005A79BC"/>
    <w:rsid w:val="00677D34"/>
    <w:rsid w:val="006B0EDA"/>
    <w:rsid w:val="00705037"/>
    <w:rsid w:val="00770350"/>
    <w:rsid w:val="00770F19"/>
    <w:rsid w:val="007A3232"/>
    <w:rsid w:val="007E2DF9"/>
    <w:rsid w:val="007F5952"/>
    <w:rsid w:val="0080709C"/>
    <w:rsid w:val="00826025"/>
    <w:rsid w:val="00863155"/>
    <w:rsid w:val="008638BC"/>
    <w:rsid w:val="00922245"/>
    <w:rsid w:val="00944F49"/>
    <w:rsid w:val="009D30A6"/>
    <w:rsid w:val="00A812CC"/>
    <w:rsid w:val="00AD641D"/>
    <w:rsid w:val="00AF3675"/>
    <w:rsid w:val="00BD008E"/>
    <w:rsid w:val="00C219BA"/>
    <w:rsid w:val="00C444F9"/>
    <w:rsid w:val="00DA68AA"/>
    <w:rsid w:val="00E1009C"/>
    <w:rsid w:val="00EF5885"/>
    <w:rsid w:val="00F16F9C"/>
    <w:rsid w:val="00F3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C45D9"/>
  <w15:docId w15:val="{FE56110B-FBB3-4C06-9D56-F59DD130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04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32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A3232"/>
  </w:style>
  <w:style w:type="paragraph" w:styleId="Footer">
    <w:name w:val="footer"/>
    <w:basedOn w:val="Normal"/>
    <w:link w:val="FooterChar"/>
    <w:uiPriority w:val="99"/>
    <w:unhideWhenUsed/>
    <w:rsid w:val="007A3232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A3232"/>
  </w:style>
  <w:style w:type="paragraph" w:customStyle="1" w:styleId="Default">
    <w:name w:val="Default"/>
    <w:rsid w:val="00F30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0044"/>
    <w:rPr>
      <w:i/>
      <w:iCs/>
    </w:rPr>
  </w:style>
  <w:style w:type="character" w:styleId="Hyperlink">
    <w:name w:val="Hyperlink"/>
    <w:basedOn w:val="DefaultParagraphFont"/>
    <w:uiPriority w:val="99"/>
    <w:unhideWhenUsed/>
    <w:rsid w:val="00F30044"/>
    <w:rPr>
      <w:rFonts w:cs="Times New Roman"/>
      <w:color w:val="0563C1" w:themeColor="hyperlink"/>
      <w:u w:val="single"/>
    </w:rPr>
  </w:style>
  <w:style w:type="character" w:customStyle="1" w:styleId="fontstyle31">
    <w:name w:val="fontstyle31"/>
    <w:basedOn w:val="DefaultParagraphFont"/>
    <w:rsid w:val="00F30044"/>
    <w:rPr>
      <w:rFonts w:ascii="ArialMT" w:hAnsi="ArialMT" w:hint="default"/>
      <w:b w:val="0"/>
      <w:bCs w:val="0"/>
      <w:i w:val="0"/>
      <w:iCs w:val="0"/>
      <w:color w:val="0096D6"/>
      <w:sz w:val="22"/>
      <w:szCs w:val="22"/>
    </w:rPr>
  </w:style>
  <w:style w:type="character" w:customStyle="1" w:styleId="fontstyle01">
    <w:name w:val="fontstyle01"/>
    <w:basedOn w:val="DefaultParagraphFont"/>
    <w:rsid w:val="00F3004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F3004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F30044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00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ergas@fairfaxcounty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irfaxcounty.gov/homeless/coccommitt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wmf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Ergas, Jamie</dc:creator>
  <cp:keywords/>
  <dc:description/>
  <cp:lastModifiedBy>Ergas, Jamie</cp:lastModifiedBy>
  <cp:revision>7</cp:revision>
  <cp:lastPrinted>2022-02-28T13:10:00Z</cp:lastPrinted>
  <dcterms:created xsi:type="dcterms:W3CDTF">2021-07-02T17:24:00Z</dcterms:created>
  <dcterms:modified xsi:type="dcterms:W3CDTF">2022-03-28T15:49:00Z</dcterms:modified>
</cp:coreProperties>
</file>