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71A6" w14:textId="68BF7477" w:rsidR="005C2470" w:rsidRPr="00081D90" w:rsidRDefault="0074039D" w:rsidP="00C33648">
      <w:pPr>
        <w:pStyle w:val="BodyA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081D90">
        <w:rPr>
          <w:rFonts w:ascii="Calibri" w:hAnsi="Calibri" w:cs="Calibri"/>
          <w:b/>
          <w:bCs/>
          <w:sz w:val="24"/>
          <w:szCs w:val="24"/>
        </w:rPr>
        <w:t>Fairfax County Community Action Advisory Board (CAAB)</w:t>
      </w:r>
    </w:p>
    <w:p w14:paraId="3285C306" w14:textId="23C6562F" w:rsidR="005C2470" w:rsidRPr="00081D90" w:rsidRDefault="0074039D" w:rsidP="00C33648">
      <w:pPr>
        <w:pStyle w:val="BodyA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081D90">
        <w:rPr>
          <w:rFonts w:ascii="Calibri" w:hAnsi="Calibri" w:cs="Calibri"/>
          <w:b/>
          <w:bCs/>
          <w:sz w:val="24"/>
          <w:szCs w:val="24"/>
        </w:rPr>
        <w:t xml:space="preserve">Meeting Minutes – </w:t>
      </w:r>
      <w:r w:rsidR="00676140">
        <w:rPr>
          <w:rFonts w:ascii="Calibri" w:hAnsi="Calibri" w:cs="Calibri"/>
          <w:b/>
          <w:bCs/>
          <w:sz w:val="24"/>
          <w:szCs w:val="24"/>
        </w:rPr>
        <w:t>Tuesday, Ju</w:t>
      </w:r>
      <w:r w:rsidR="009109DE">
        <w:rPr>
          <w:rFonts w:ascii="Calibri" w:hAnsi="Calibri" w:cs="Calibri"/>
          <w:b/>
          <w:bCs/>
          <w:sz w:val="24"/>
          <w:szCs w:val="24"/>
        </w:rPr>
        <w:t>ly 5</w:t>
      </w:r>
      <w:r w:rsidRPr="00081D90">
        <w:rPr>
          <w:rFonts w:ascii="Calibri" w:hAnsi="Calibri" w:cs="Calibri"/>
          <w:b/>
          <w:bCs/>
          <w:sz w:val="24"/>
          <w:szCs w:val="24"/>
        </w:rPr>
        <w:t xml:space="preserve"> 2022, 7:</w:t>
      </w:r>
      <w:r w:rsidR="00676140">
        <w:rPr>
          <w:rFonts w:ascii="Calibri" w:hAnsi="Calibri" w:cs="Calibri"/>
          <w:b/>
          <w:bCs/>
          <w:sz w:val="24"/>
          <w:szCs w:val="24"/>
        </w:rPr>
        <w:t>3</w:t>
      </w:r>
      <w:r w:rsidRPr="00081D90">
        <w:rPr>
          <w:rFonts w:ascii="Calibri" w:hAnsi="Calibri" w:cs="Calibri"/>
          <w:b/>
          <w:bCs/>
          <w:sz w:val="24"/>
          <w:szCs w:val="24"/>
        </w:rPr>
        <w:t>0pm</w:t>
      </w:r>
    </w:p>
    <w:p w14:paraId="50978F3A" w14:textId="77777777" w:rsidR="005C2470" w:rsidRPr="00081D90" w:rsidRDefault="0074039D" w:rsidP="00C33648">
      <w:pPr>
        <w:pStyle w:val="Body"/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081D90">
        <w:rPr>
          <w:rFonts w:cs="Calibri"/>
          <w:b/>
          <w:bCs/>
          <w:sz w:val="24"/>
          <w:szCs w:val="24"/>
        </w:rPr>
        <w:t>Meeting held electronically due to the COVID-19 pandemic</w:t>
      </w:r>
    </w:p>
    <w:p w14:paraId="615E79F0" w14:textId="77777777" w:rsidR="005C2470" w:rsidRPr="00081D90" w:rsidRDefault="0074039D" w:rsidP="00C33648">
      <w:pPr>
        <w:pStyle w:val="Body"/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081D90">
        <w:rPr>
          <w:rFonts w:cs="Calibri"/>
          <w:b/>
          <w:bCs/>
          <w:sz w:val="24"/>
          <w:szCs w:val="24"/>
          <w:lang w:val="it-IT"/>
        </w:rPr>
        <w:t>By ZOOM video/audio platform</w:t>
      </w:r>
    </w:p>
    <w:p w14:paraId="0078CC2D" w14:textId="77777777" w:rsidR="005C2470" w:rsidRPr="00081D90" w:rsidRDefault="005C2470" w:rsidP="00C33648">
      <w:pPr>
        <w:pStyle w:val="Body"/>
        <w:spacing w:after="0"/>
        <w:rPr>
          <w:rFonts w:eastAsia="Times New Roman" w:cs="Calibri"/>
          <w:b/>
          <w:bCs/>
          <w:sz w:val="24"/>
          <w:szCs w:val="24"/>
        </w:rPr>
      </w:pPr>
    </w:p>
    <w:p w14:paraId="13A21E69" w14:textId="400F46B9" w:rsidR="005C2470" w:rsidRPr="00081D90" w:rsidRDefault="0074039D" w:rsidP="00C33648">
      <w:pPr>
        <w:pStyle w:val="BodyA"/>
        <w:spacing w:line="226" w:lineRule="auto"/>
        <w:rPr>
          <w:rFonts w:ascii="Calibri" w:eastAsia="Times New Roman" w:hAnsi="Calibri" w:cs="Calibri"/>
        </w:rPr>
      </w:pPr>
      <w:r w:rsidRPr="00081D90">
        <w:rPr>
          <w:rFonts w:ascii="Calibri" w:hAnsi="Calibri" w:cs="Calibri"/>
        </w:rPr>
        <w:t xml:space="preserve">The </w:t>
      </w:r>
      <w:r w:rsidR="009109DE">
        <w:rPr>
          <w:rFonts w:ascii="Calibri" w:hAnsi="Calibri" w:cs="Calibri"/>
        </w:rPr>
        <w:t>virtual</w:t>
      </w:r>
      <w:r w:rsidRPr="00081D90">
        <w:rPr>
          <w:rFonts w:ascii="Calibri" w:hAnsi="Calibri" w:cs="Calibri"/>
        </w:rPr>
        <w:t xml:space="preserve"> meeting was called to order at 7:3</w:t>
      </w:r>
      <w:r w:rsidR="00E22EDC">
        <w:rPr>
          <w:rFonts w:ascii="Calibri" w:hAnsi="Calibri" w:cs="Calibri"/>
        </w:rPr>
        <w:t>0</w:t>
      </w:r>
      <w:r w:rsidR="00DB2411" w:rsidRPr="00081D90">
        <w:rPr>
          <w:rFonts w:ascii="Calibri" w:hAnsi="Calibri" w:cs="Calibri"/>
        </w:rPr>
        <w:t xml:space="preserve"> </w:t>
      </w:r>
      <w:r w:rsidRPr="00081D90">
        <w:rPr>
          <w:rFonts w:ascii="Calibri" w:hAnsi="Calibri" w:cs="Calibri"/>
        </w:rPr>
        <w:t xml:space="preserve">pm by </w:t>
      </w:r>
      <w:r w:rsidR="00E22EDC">
        <w:rPr>
          <w:rFonts w:ascii="Calibri" w:hAnsi="Calibri" w:cs="Calibri"/>
        </w:rPr>
        <w:t>Chair Michelle Jefferson</w:t>
      </w:r>
      <w:r w:rsidRPr="00081D90">
        <w:rPr>
          <w:rFonts w:ascii="Calibri" w:hAnsi="Calibri" w:cs="Calibri"/>
        </w:rPr>
        <w:t xml:space="preserve">, who proceeded with doing the member roll call. </w:t>
      </w:r>
    </w:p>
    <w:p w14:paraId="2E545A12" w14:textId="77777777" w:rsidR="005C2470" w:rsidRPr="00081D90" w:rsidRDefault="005C2470" w:rsidP="00C33648">
      <w:pPr>
        <w:pStyle w:val="BodyA"/>
        <w:spacing w:line="226" w:lineRule="auto"/>
        <w:rPr>
          <w:rFonts w:ascii="Calibri" w:eastAsia="Times New Roman" w:hAnsi="Calibri" w:cs="Calibri"/>
        </w:rPr>
      </w:pPr>
    </w:p>
    <w:p w14:paraId="751022A7" w14:textId="16DB6D1B" w:rsidR="005C2470" w:rsidRDefault="0074039D" w:rsidP="00C33648">
      <w:pPr>
        <w:pStyle w:val="BodyA"/>
        <w:spacing w:line="226" w:lineRule="auto"/>
        <w:rPr>
          <w:rFonts w:ascii="Calibri" w:hAnsi="Calibri" w:cs="Calibri"/>
        </w:rPr>
      </w:pPr>
      <w:r w:rsidRPr="00081D90">
        <w:rPr>
          <w:rFonts w:ascii="Calibri" w:hAnsi="Calibri" w:cs="Calibri"/>
          <w:b/>
          <w:bCs/>
          <w:u w:val="single"/>
        </w:rPr>
        <w:t>Members in attendance with locations</w:t>
      </w:r>
      <w:r w:rsidRPr="00081D90">
        <w:rPr>
          <w:rFonts w:ascii="Calibri" w:hAnsi="Calibri" w:cs="Calibri"/>
        </w:rPr>
        <w:t>:</w:t>
      </w:r>
      <w:r w:rsidR="006241BB">
        <w:rPr>
          <w:rFonts w:ascii="Calibri" w:hAnsi="Calibri" w:cs="Calibri"/>
        </w:rPr>
        <w:t xml:space="preserve"> </w:t>
      </w:r>
      <w:r w:rsidR="00DB2411" w:rsidRPr="00081D90">
        <w:rPr>
          <w:rFonts w:ascii="Calibri" w:hAnsi="Calibri" w:cs="Calibri"/>
        </w:rPr>
        <w:t xml:space="preserve">Matthew Bell, </w:t>
      </w:r>
      <w:r w:rsidR="00E22EDC">
        <w:rPr>
          <w:rFonts w:ascii="Calibri" w:hAnsi="Calibri" w:cs="Calibri"/>
        </w:rPr>
        <w:t>Fairfax</w:t>
      </w:r>
      <w:r w:rsidR="006C22C6" w:rsidRPr="00081D90">
        <w:rPr>
          <w:rFonts w:ascii="Calibri" w:hAnsi="Calibri" w:cs="Calibri"/>
        </w:rPr>
        <w:t>, VA</w:t>
      </w:r>
      <w:r w:rsidR="00DB2411" w:rsidRPr="00081D90">
        <w:rPr>
          <w:rFonts w:ascii="Calibri" w:hAnsi="Calibri" w:cs="Calibri"/>
        </w:rPr>
        <w:t>;</w:t>
      </w:r>
      <w:r w:rsidR="006C22C6" w:rsidRPr="00081D90">
        <w:rPr>
          <w:rFonts w:ascii="Calibri" w:hAnsi="Calibri" w:cs="Calibri"/>
        </w:rPr>
        <w:t xml:space="preserve"> </w:t>
      </w:r>
      <w:r w:rsidR="00DB2411" w:rsidRPr="00081D90">
        <w:rPr>
          <w:rFonts w:ascii="Calibri" w:hAnsi="Calibri" w:cs="Calibri"/>
        </w:rPr>
        <w:t xml:space="preserve">Jim Edwards-Hewitt, </w:t>
      </w:r>
      <w:r w:rsidR="006C22C6" w:rsidRPr="00081D90">
        <w:rPr>
          <w:rFonts w:ascii="Calibri" w:hAnsi="Calibri" w:cs="Calibri"/>
        </w:rPr>
        <w:t>Mason District, VA</w:t>
      </w:r>
      <w:r w:rsidR="00DB2411" w:rsidRPr="00081D90">
        <w:rPr>
          <w:rFonts w:ascii="Calibri" w:hAnsi="Calibri" w:cs="Calibri"/>
        </w:rPr>
        <w:t xml:space="preserve">; </w:t>
      </w:r>
      <w:r w:rsidR="00D34A0F">
        <w:rPr>
          <w:rFonts w:ascii="Calibri" w:hAnsi="Calibri" w:cs="Calibri"/>
        </w:rPr>
        <w:t xml:space="preserve">Michele “Cookie” Hymer Blitz, Herndon, VA; </w:t>
      </w:r>
      <w:r w:rsidR="00D719BA">
        <w:rPr>
          <w:rFonts w:ascii="Calibri" w:hAnsi="Calibri" w:cs="Calibri"/>
        </w:rPr>
        <w:t xml:space="preserve">Morgan Jameson, Fairfax County, VA; </w:t>
      </w:r>
      <w:r w:rsidR="00E22EDC" w:rsidRPr="00081D90">
        <w:rPr>
          <w:rFonts w:ascii="Calibri" w:hAnsi="Calibri" w:cs="Calibri"/>
        </w:rPr>
        <w:t>Michelle Jefferson,</w:t>
      </w:r>
      <w:r w:rsidR="00E22EDC">
        <w:rPr>
          <w:rFonts w:ascii="Calibri" w:hAnsi="Calibri" w:cs="Calibri"/>
        </w:rPr>
        <w:t xml:space="preserve"> Fairfax, VA;</w:t>
      </w:r>
      <w:r w:rsidR="00E22EDC" w:rsidRPr="00081D90">
        <w:rPr>
          <w:rFonts w:ascii="Calibri" w:hAnsi="Calibri" w:cs="Calibri"/>
        </w:rPr>
        <w:t xml:space="preserve"> </w:t>
      </w:r>
      <w:r w:rsidR="00424211" w:rsidRPr="00081D90">
        <w:rPr>
          <w:rFonts w:ascii="Calibri" w:hAnsi="Calibri" w:cs="Calibri"/>
        </w:rPr>
        <w:t>Maria Isabel Leiva Alfonso</w:t>
      </w:r>
      <w:r w:rsidR="00424211">
        <w:rPr>
          <w:rFonts w:ascii="Calibri" w:hAnsi="Calibri" w:cs="Calibri"/>
        </w:rPr>
        <w:t xml:space="preserve">, </w:t>
      </w:r>
      <w:r w:rsidR="001A387F">
        <w:rPr>
          <w:rFonts w:ascii="Calibri" w:hAnsi="Calibri" w:cs="Calibri"/>
        </w:rPr>
        <w:t>Falls Church, VA</w:t>
      </w:r>
      <w:r w:rsidR="00424211">
        <w:rPr>
          <w:rFonts w:ascii="Calibri" w:hAnsi="Calibri" w:cs="Calibri"/>
        </w:rPr>
        <w:t>;</w:t>
      </w:r>
      <w:r w:rsidR="00470E5C">
        <w:rPr>
          <w:rFonts w:ascii="Calibri" w:hAnsi="Calibri" w:cs="Calibri"/>
        </w:rPr>
        <w:t xml:space="preserve"> </w:t>
      </w:r>
      <w:r w:rsidR="007416BD" w:rsidRPr="00081D90">
        <w:rPr>
          <w:rFonts w:ascii="Calibri" w:hAnsi="Calibri" w:cs="Calibri"/>
        </w:rPr>
        <w:t xml:space="preserve">Michael Mahrer, </w:t>
      </w:r>
      <w:r w:rsidR="006C22C6" w:rsidRPr="00081D90">
        <w:rPr>
          <w:rFonts w:ascii="Calibri" w:hAnsi="Calibri" w:cs="Calibri"/>
        </w:rPr>
        <w:t>Falls Church, VA</w:t>
      </w:r>
      <w:r w:rsidR="007416BD" w:rsidRPr="00081D90">
        <w:rPr>
          <w:rFonts w:ascii="Calibri" w:hAnsi="Calibri" w:cs="Calibri"/>
        </w:rPr>
        <w:t xml:space="preserve">; </w:t>
      </w:r>
      <w:r w:rsidR="001A387F" w:rsidRPr="550BDAE6">
        <w:rPr>
          <w:rFonts w:ascii="Calibri" w:hAnsi="Calibri" w:cs="Calibri"/>
        </w:rPr>
        <w:t>Ken McMillon,</w:t>
      </w:r>
      <w:r w:rsidR="001A387F">
        <w:rPr>
          <w:rFonts w:ascii="Calibri" w:hAnsi="Calibri" w:cs="Calibri"/>
        </w:rPr>
        <w:t xml:space="preserve"> Providence District, VA;</w:t>
      </w:r>
      <w:r w:rsidR="001A387F" w:rsidRPr="550BDAE6">
        <w:rPr>
          <w:rFonts w:ascii="Calibri" w:hAnsi="Calibri" w:cs="Calibri"/>
        </w:rPr>
        <w:t xml:space="preserve"> </w:t>
      </w:r>
      <w:r w:rsidR="006C5BCE">
        <w:rPr>
          <w:rFonts w:ascii="Calibri" w:hAnsi="Calibri" w:cs="Calibri"/>
        </w:rPr>
        <w:t xml:space="preserve">Michele Menapace, Fairfax, VA; </w:t>
      </w:r>
      <w:r w:rsidR="00482123">
        <w:rPr>
          <w:rFonts w:ascii="Calibri" w:hAnsi="Calibri" w:cs="Calibri"/>
        </w:rPr>
        <w:t xml:space="preserve">Phil Rosenthal, Alexandria, VA; </w:t>
      </w:r>
      <w:r w:rsidR="006C22C6" w:rsidRPr="00081D90">
        <w:rPr>
          <w:rFonts w:ascii="Calibri" w:hAnsi="Calibri" w:cs="Calibri"/>
        </w:rPr>
        <w:t>Heather Thomas, Cent</w:t>
      </w:r>
      <w:r w:rsidR="00440598">
        <w:rPr>
          <w:rFonts w:ascii="Calibri" w:hAnsi="Calibri" w:cs="Calibri"/>
        </w:rPr>
        <w:t>reville</w:t>
      </w:r>
      <w:r w:rsidR="006C22C6" w:rsidRPr="00081D90">
        <w:rPr>
          <w:rFonts w:ascii="Calibri" w:hAnsi="Calibri" w:cs="Calibri"/>
        </w:rPr>
        <w:t>, VA; Alice Yam, Herdon, VA</w:t>
      </w:r>
      <w:r w:rsidR="00482123">
        <w:rPr>
          <w:rFonts w:ascii="Calibri" w:hAnsi="Calibri" w:cs="Calibri"/>
        </w:rPr>
        <w:t>; Shari Zamarra, Fairfax, VA</w:t>
      </w:r>
      <w:r w:rsidR="00470E5C">
        <w:rPr>
          <w:rFonts w:ascii="Calibri" w:hAnsi="Calibri" w:cs="Calibri"/>
        </w:rPr>
        <w:t xml:space="preserve">; </w:t>
      </w:r>
      <w:r w:rsidR="00470E5C" w:rsidRPr="550BDAE6">
        <w:rPr>
          <w:rFonts w:ascii="Calibri" w:hAnsi="Calibri" w:cs="Calibri"/>
        </w:rPr>
        <w:t>Ben Zuhl</w:t>
      </w:r>
      <w:r w:rsidR="00470E5C">
        <w:rPr>
          <w:rFonts w:ascii="Calibri" w:hAnsi="Calibri" w:cs="Calibri"/>
        </w:rPr>
        <w:t xml:space="preserve">, </w:t>
      </w:r>
      <w:proofErr w:type="spellStart"/>
      <w:r w:rsidR="00470E5C">
        <w:rPr>
          <w:rFonts w:ascii="Calibri" w:hAnsi="Calibri" w:cs="Calibri"/>
        </w:rPr>
        <w:t>Dra</w:t>
      </w:r>
      <w:r w:rsidR="006E6D8E">
        <w:rPr>
          <w:rFonts w:ascii="Calibri" w:hAnsi="Calibri" w:cs="Calibri"/>
        </w:rPr>
        <w:t>i</w:t>
      </w:r>
      <w:r w:rsidR="00470E5C">
        <w:rPr>
          <w:rFonts w:ascii="Calibri" w:hAnsi="Calibri" w:cs="Calibri"/>
        </w:rPr>
        <w:t>nesville</w:t>
      </w:r>
      <w:proofErr w:type="spellEnd"/>
      <w:r w:rsidR="00470E5C">
        <w:rPr>
          <w:rFonts w:ascii="Calibri" w:hAnsi="Calibri" w:cs="Calibri"/>
        </w:rPr>
        <w:t>, VA</w:t>
      </w:r>
    </w:p>
    <w:p w14:paraId="7B46FE4B" w14:textId="6D967848" w:rsidR="00564F51" w:rsidRDefault="00564F51" w:rsidP="00C33648">
      <w:pPr>
        <w:pStyle w:val="BodyA"/>
        <w:spacing w:line="226" w:lineRule="auto"/>
        <w:rPr>
          <w:rFonts w:ascii="Calibri" w:eastAsia="Times New Roman" w:hAnsi="Calibri" w:cs="Calibri"/>
        </w:rPr>
      </w:pPr>
    </w:p>
    <w:p w14:paraId="409157DE" w14:textId="73FE960D" w:rsidR="00564F51" w:rsidRPr="00081D90" w:rsidRDefault="00564F51" w:rsidP="00C33648">
      <w:pPr>
        <w:pStyle w:val="BodyA"/>
        <w:spacing w:line="226" w:lineRule="auto"/>
        <w:rPr>
          <w:rFonts w:ascii="Calibri" w:eastAsia="Times New Roman" w:hAnsi="Calibri" w:cs="Calibri"/>
        </w:rPr>
      </w:pPr>
      <w:r w:rsidRPr="550BDAE6">
        <w:rPr>
          <w:rFonts w:ascii="Calibri" w:eastAsia="Times New Roman" w:hAnsi="Calibri" w:cs="Calibri"/>
          <w:b/>
          <w:bCs/>
          <w:u w:val="single"/>
        </w:rPr>
        <w:t>Members in attendance who joined after roll call</w:t>
      </w:r>
      <w:r w:rsidRPr="550BDAE6">
        <w:rPr>
          <w:rFonts w:ascii="Calibri" w:eastAsia="Times New Roman" w:hAnsi="Calibri" w:cs="Calibri"/>
          <w:b/>
          <w:bCs/>
        </w:rPr>
        <w:t>:</w:t>
      </w:r>
      <w:r w:rsidR="00F72C11">
        <w:rPr>
          <w:rFonts w:ascii="Calibri" w:eastAsia="Times New Roman" w:hAnsi="Calibri" w:cs="Calibri"/>
          <w:b/>
          <w:bCs/>
        </w:rPr>
        <w:t xml:space="preserve"> </w:t>
      </w:r>
      <w:r w:rsidR="00BA6AB9" w:rsidRPr="550BDAE6">
        <w:rPr>
          <w:rFonts w:ascii="Calibri" w:hAnsi="Calibri" w:cs="Calibri"/>
        </w:rPr>
        <w:t>Nermin AbdelWahab</w:t>
      </w:r>
      <w:r w:rsidR="00BA6AB9">
        <w:rPr>
          <w:rFonts w:ascii="Calibri" w:hAnsi="Calibri" w:cs="Calibri"/>
        </w:rPr>
        <w:t>,</w:t>
      </w:r>
      <w:r w:rsidR="00BA6AB9" w:rsidRPr="00081D90">
        <w:rPr>
          <w:rFonts w:ascii="Calibri" w:hAnsi="Calibri" w:cs="Calibri"/>
        </w:rPr>
        <w:t xml:space="preserve"> </w:t>
      </w:r>
      <w:r w:rsidR="008730C6" w:rsidRPr="00081D90">
        <w:rPr>
          <w:rFonts w:ascii="Calibri" w:hAnsi="Calibri" w:cs="Calibri"/>
        </w:rPr>
        <w:t>Hawa Hassa</w:t>
      </w:r>
      <w:r w:rsidR="008730C6">
        <w:rPr>
          <w:rFonts w:ascii="Calibri" w:hAnsi="Calibri" w:cs="Calibri"/>
        </w:rPr>
        <w:t>n</w:t>
      </w:r>
      <w:r w:rsidR="00BA6AB9" w:rsidRPr="00BA6AB9">
        <w:rPr>
          <w:rFonts w:ascii="Calibri" w:hAnsi="Calibri" w:cs="Calibri"/>
        </w:rPr>
        <w:t xml:space="preserve"> </w:t>
      </w:r>
    </w:p>
    <w:p w14:paraId="070E50C4" w14:textId="77777777" w:rsidR="005C2470" w:rsidRPr="00081D90" w:rsidRDefault="005C2470" w:rsidP="00C33648">
      <w:pPr>
        <w:pStyle w:val="BodyA"/>
        <w:spacing w:line="226" w:lineRule="auto"/>
        <w:rPr>
          <w:rFonts w:ascii="Calibri" w:eastAsia="Times New Roman" w:hAnsi="Calibri" w:cs="Calibri"/>
        </w:rPr>
      </w:pPr>
    </w:p>
    <w:p w14:paraId="4B3D187D" w14:textId="2A27584B" w:rsidR="005C2470" w:rsidRPr="00081D90" w:rsidRDefault="0074039D" w:rsidP="00C33648">
      <w:pPr>
        <w:pStyle w:val="BodyA"/>
        <w:spacing w:line="226" w:lineRule="auto"/>
        <w:rPr>
          <w:rFonts w:ascii="Calibri" w:eastAsia="Times New Roman" w:hAnsi="Calibri" w:cs="Calibri"/>
        </w:rPr>
      </w:pPr>
      <w:r w:rsidRPr="00081D90">
        <w:rPr>
          <w:rFonts w:ascii="Calibri" w:hAnsi="Calibri" w:cs="Calibri"/>
          <w:b/>
          <w:bCs/>
          <w:u w:val="single"/>
        </w:rPr>
        <w:t>Absent</w:t>
      </w:r>
      <w:r w:rsidRPr="00081D90">
        <w:rPr>
          <w:rFonts w:ascii="Calibri" w:hAnsi="Calibri" w:cs="Calibri"/>
        </w:rPr>
        <w:t>:</w:t>
      </w:r>
      <w:r w:rsidR="00F673B5">
        <w:rPr>
          <w:rFonts w:ascii="Calibri" w:hAnsi="Calibri" w:cs="Calibri"/>
        </w:rPr>
        <w:t xml:space="preserve"> </w:t>
      </w:r>
      <w:r w:rsidR="00B45D6E" w:rsidRPr="00081D90">
        <w:rPr>
          <w:rFonts w:ascii="Calibri" w:hAnsi="Calibri" w:cs="Calibri"/>
        </w:rPr>
        <w:t>Alicia Doe</w:t>
      </w:r>
      <w:r w:rsidR="00470E5C">
        <w:rPr>
          <w:rFonts w:ascii="Calibri" w:hAnsi="Calibri" w:cs="Calibri"/>
        </w:rPr>
        <w:t>,</w:t>
      </w:r>
      <w:r w:rsidR="00B45D6E" w:rsidRPr="00081D90">
        <w:rPr>
          <w:rFonts w:ascii="Calibri" w:hAnsi="Calibri" w:cs="Calibri"/>
        </w:rPr>
        <w:t xml:space="preserve"> </w:t>
      </w:r>
      <w:r w:rsidR="00C1101D" w:rsidRPr="00081D90">
        <w:rPr>
          <w:rFonts w:ascii="Calibri" w:hAnsi="Calibri" w:cs="Calibri"/>
        </w:rPr>
        <w:t xml:space="preserve">Kevin Hickerson, </w:t>
      </w:r>
      <w:r w:rsidR="00D46732" w:rsidRPr="00081D90">
        <w:rPr>
          <w:rFonts w:ascii="Calibri" w:hAnsi="Calibri" w:cs="Calibri"/>
        </w:rPr>
        <w:t xml:space="preserve">Caroline Hockenberry, </w:t>
      </w:r>
      <w:r w:rsidR="00D46732">
        <w:rPr>
          <w:rFonts w:ascii="Calibri" w:hAnsi="Calibri" w:cs="Calibri"/>
        </w:rPr>
        <w:t xml:space="preserve">Hari Kurup, </w:t>
      </w:r>
      <w:r w:rsidR="001A387F">
        <w:rPr>
          <w:rFonts w:ascii="Calibri" w:hAnsi="Calibri" w:cs="Calibri"/>
        </w:rPr>
        <w:t>Marcia McDevitt, Isaac Orea-Montero, Whitney Richardson</w:t>
      </w:r>
    </w:p>
    <w:p w14:paraId="6B951106" w14:textId="77777777" w:rsidR="0074039D" w:rsidRPr="00081D90" w:rsidRDefault="0074039D" w:rsidP="00C33648">
      <w:pPr>
        <w:pStyle w:val="BodyA"/>
        <w:spacing w:line="226" w:lineRule="auto"/>
        <w:rPr>
          <w:rFonts w:ascii="Calibri" w:hAnsi="Calibri" w:cs="Calibri"/>
        </w:rPr>
      </w:pPr>
    </w:p>
    <w:p w14:paraId="3BD8FC5D" w14:textId="48031139" w:rsidR="005C2470" w:rsidRPr="00081D90" w:rsidRDefault="006141F5" w:rsidP="00C33648">
      <w:pPr>
        <w:pStyle w:val="BodyA"/>
        <w:spacing w:line="22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The motion that all members present were able to be heard was made by</w:t>
      </w:r>
      <w:r w:rsidR="00D05D93">
        <w:rPr>
          <w:rFonts w:ascii="Calibri" w:hAnsi="Calibri" w:cs="Calibri"/>
        </w:rPr>
        <w:t xml:space="preserve"> </w:t>
      </w:r>
      <w:r w:rsidR="009E2564">
        <w:rPr>
          <w:rFonts w:ascii="Calibri" w:hAnsi="Calibri" w:cs="Calibri"/>
        </w:rPr>
        <w:t xml:space="preserve">Michelle Jefferson, seconded by Michele Menapace </w:t>
      </w:r>
      <w:r>
        <w:rPr>
          <w:rFonts w:ascii="Calibri" w:hAnsi="Calibri" w:cs="Calibri"/>
        </w:rPr>
        <w:t>and passed with no objections. The motion</w:t>
      </w:r>
      <w:r w:rsidR="00741F5A">
        <w:rPr>
          <w:rFonts w:ascii="Calibri" w:hAnsi="Calibri" w:cs="Calibri"/>
        </w:rPr>
        <w:t xml:space="preserve"> to allow CAAB business be done via an electronic meeting due to the COVID-19 emergency was made by</w:t>
      </w:r>
      <w:r w:rsidR="00133E36">
        <w:rPr>
          <w:rFonts w:ascii="Calibri" w:hAnsi="Calibri" w:cs="Calibri"/>
        </w:rPr>
        <w:t xml:space="preserve"> Michele Jefferson, </w:t>
      </w:r>
      <w:r w:rsidR="00741F5A">
        <w:rPr>
          <w:rFonts w:ascii="Calibri" w:hAnsi="Calibri" w:cs="Calibri"/>
        </w:rPr>
        <w:t xml:space="preserve">seconded by </w:t>
      </w:r>
      <w:r w:rsidR="00133E36">
        <w:rPr>
          <w:rFonts w:ascii="Calibri" w:hAnsi="Calibri" w:cs="Calibri"/>
        </w:rPr>
        <w:t>Ken McMillon</w:t>
      </w:r>
      <w:r w:rsidR="00741F5A">
        <w:rPr>
          <w:rFonts w:ascii="Calibri" w:hAnsi="Calibri" w:cs="Calibri"/>
        </w:rPr>
        <w:t xml:space="preserve"> and was carried without objection. </w:t>
      </w:r>
    </w:p>
    <w:p w14:paraId="0E563D6E" w14:textId="77777777" w:rsidR="005C2470" w:rsidRPr="00081D90" w:rsidRDefault="005C2470" w:rsidP="00C33648">
      <w:pPr>
        <w:pStyle w:val="BodyA"/>
        <w:spacing w:line="226" w:lineRule="auto"/>
        <w:rPr>
          <w:rFonts w:ascii="Calibri" w:eastAsia="Times New Roman" w:hAnsi="Calibri" w:cs="Calibri"/>
        </w:rPr>
      </w:pPr>
    </w:p>
    <w:p w14:paraId="6360C350" w14:textId="736DD3B7" w:rsidR="00D814C5" w:rsidRPr="00081D90" w:rsidRDefault="00D814C5" w:rsidP="00C33648">
      <w:pPr>
        <w:pStyle w:val="Body"/>
        <w:spacing w:after="0" w:line="240" w:lineRule="auto"/>
        <w:rPr>
          <w:rFonts w:eastAsia="Times New Roman" w:cs="Calibri"/>
          <w:b/>
          <w:bCs/>
          <w:u w:val="single"/>
        </w:rPr>
      </w:pPr>
      <w:r w:rsidRPr="00081D90">
        <w:rPr>
          <w:rFonts w:cs="Calibri"/>
          <w:b/>
          <w:bCs/>
          <w:u w:val="single"/>
        </w:rPr>
        <w:t xml:space="preserve">Minutes </w:t>
      </w:r>
      <w:r w:rsidR="006F40DA">
        <w:rPr>
          <w:rFonts w:cs="Calibri"/>
          <w:b/>
          <w:bCs/>
          <w:u w:val="single"/>
        </w:rPr>
        <w:t>–</w:t>
      </w:r>
      <w:r w:rsidRPr="00081D90">
        <w:rPr>
          <w:rFonts w:cs="Calibri"/>
          <w:b/>
          <w:bCs/>
          <w:u w:val="single"/>
        </w:rPr>
        <w:t xml:space="preserve"> </w:t>
      </w:r>
      <w:r w:rsidR="006F40DA">
        <w:rPr>
          <w:rFonts w:cs="Calibri"/>
          <w:b/>
          <w:bCs/>
          <w:u w:val="single"/>
        </w:rPr>
        <w:t>Ju</w:t>
      </w:r>
      <w:r w:rsidR="001A2335">
        <w:rPr>
          <w:rFonts w:cs="Calibri"/>
          <w:b/>
          <w:bCs/>
          <w:u w:val="single"/>
        </w:rPr>
        <w:t xml:space="preserve">ne </w:t>
      </w:r>
      <w:r w:rsidR="00697BD5">
        <w:rPr>
          <w:rFonts w:cs="Calibri"/>
          <w:b/>
          <w:bCs/>
          <w:u w:val="single"/>
        </w:rPr>
        <w:t>7</w:t>
      </w:r>
      <w:r w:rsidR="006F40DA">
        <w:rPr>
          <w:rFonts w:cs="Calibri"/>
          <w:b/>
          <w:bCs/>
          <w:u w:val="single"/>
        </w:rPr>
        <w:t>, 2022</w:t>
      </w:r>
    </w:p>
    <w:p w14:paraId="1231C5CF" w14:textId="3715A556" w:rsidR="00D814C5" w:rsidRDefault="00D814C5" w:rsidP="00C33648">
      <w:pPr>
        <w:pStyle w:val="BodyA"/>
        <w:spacing w:line="226" w:lineRule="auto"/>
        <w:rPr>
          <w:rFonts w:ascii="Calibri" w:hAnsi="Calibri" w:cs="Calibri"/>
        </w:rPr>
      </w:pPr>
      <w:r>
        <w:rPr>
          <w:rFonts w:ascii="Calibri" w:hAnsi="Calibri" w:cs="Calibri"/>
        </w:rPr>
        <w:t>The motion to approve the meeting minutes was made by</w:t>
      </w:r>
      <w:r w:rsidR="001C1D59">
        <w:rPr>
          <w:rFonts w:ascii="Calibri" w:hAnsi="Calibri" w:cs="Calibri"/>
        </w:rPr>
        <w:t xml:space="preserve"> Phil Rosenthal, seconded by Ken McMillon and carried without objections. </w:t>
      </w:r>
    </w:p>
    <w:p w14:paraId="6C6AF140" w14:textId="77777777" w:rsidR="00D814C5" w:rsidRDefault="00D814C5" w:rsidP="00C33648">
      <w:pPr>
        <w:pStyle w:val="Body"/>
        <w:spacing w:after="0" w:line="240" w:lineRule="auto"/>
        <w:rPr>
          <w:rFonts w:cs="Calibri"/>
          <w:b/>
          <w:bCs/>
          <w:u w:val="single"/>
        </w:rPr>
      </w:pPr>
    </w:p>
    <w:p w14:paraId="459E2948" w14:textId="531CE5A1" w:rsidR="00ED24CB" w:rsidRPr="004A0332" w:rsidRDefault="004A0332" w:rsidP="00C33648">
      <w:pPr>
        <w:rPr>
          <w:rFonts w:ascii="Calibri" w:hAnsi="Calibri" w:cs="Calibri"/>
          <w:b/>
          <w:sz w:val="22"/>
          <w:szCs w:val="22"/>
          <w:u w:val="single"/>
        </w:rPr>
      </w:pPr>
      <w:r w:rsidRPr="004A0332">
        <w:rPr>
          <w:rFonts w:ascii="Calibri" w:hAnsi="Calibri" w:cs="Calibri"/>
          <w:b/>
          <w:sz w:val="22"/>
          <w:szCs w:val="22"/>
          <w:u w:val="single"/>
        </w:rPr>
        <w:t>CAAB Transition</w:t>
      </w:r>
    </w:p>
    <w:p w14:paraId="7DD2D244" w14:textId="0A8874D6" w:rsidR="0034465B" w:rsidRDefault="00E06657" w:rsidP="001C1D59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Michelle Jefferson, chair, stated that the CAAB is now </w:t>
      </w:r>
      <w:r w:rsidR="00C1374A">
        <w:rPr>
          <w:rFonts w:cs="Calibri"/>
        </w:rPr>
        <w:t xml:space="preserve">housed in the Department of Neighborhood and Community Services. John </w:t>
      </w:r>
      <w:proofErr w:type="spellStart"/>
      <w:r w:rsidR="00C1374A">
        <w:rPr>
          <w:rFonts w:cs="Calibri"/>
        </w:rPr>
        <w:t>Ruthinoski</w:t>
      </w:r>
      <w:r w:rsidR="00400E20">
        <w:rPr>
          <w:rFonts w:cs="Calibri"/>
        </w:rPr>
        <w:t>’s</w:t>
      </w:r>
      <w:proofErr w:type="spellEnd"/>
      <w:r w:rsidR="00400E20">
        <w:rPr>
          <w:rFonts w:cs="Calibri"/>
        </w:rPr>
        <w:t xml:space="preserve"> will stop attending CAAB meetings in September; however, he will continue to serve as a resource and provide assistance as needed for the upcoming year.</w:t>
      </w:r>
      <w:r w:rsidR="00C356F3">
        <w:rPr>
          <w:rFonts w:cs="Calibri"/>
        </w:rPr>
        <w:t xml:space="preserve"> </w:t>
      </w:r>
      <w:r w:rsidR="00C55EA1">
        <w:rPr>
          <w:rFonts w:cs="Calibri"/>
        </w:rPr>
        <w:t>Ms.</w:t>
      </w:r>
      <w:r w:rsidR="0034465B">
        <w:rPr>
          <w:rFonts w:cs="Calibri"/>
        </w:rPr>
        <w:t xml:space="preserve"> Jefferson thanked John for all of his outstanding assistance throughout the years</w:t>
      </w:r>
    </w:p>
    <w:p w14:paraId="000536C7" w14:textId="77777777" w:rsidR="0034465B" w:rsidRDefault="0034465B" w:rsidP="001C1D59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6CF494E8" w14:textId="05B4C433" w:rsidR="0034465B" w:rsidRPr="0034465B" w:rsidRDefault="0034465B" w:rsidP="0034465B">
      <w:pPr>
        <w:rPr>
          <w:rFonts w:ascii="Calibri" w:hAnsi="Calibri" w:cs="Calibri"/>
          <w:b/>
          <w:sz w:val="22"/>
          <w:szCs w:val="22"/>
          <w:u w:val="single"/>
        </w:rPr>
      </w:pPr>
      <w:r w:rsidRPr="0034465B">
        <w:rPr>
          <w:rFonts w:ascii="Calibri" w:hAnsi="Calibri" w:cs="Calibri"/>
          <w:b/>
          <w:sz w:val="22"/>
          <w:szCs w:val="22"/>
          <w:u w:val="single"/>
        </w:rPr>
        <w:t>Chair Comments</w:t>
      </w:r>
    </w:p>
    <w:p w14:paraId="3E9C6FFD" w14:textId="5C850222" w:rsidR="0083766D" w:rsidRDefault="00C55EA1" w:rsidP="001C1D59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Ms. </w:t>
      </w:r>
      <w:r w:rsidR="0010014C">
        <w:rPr>
          <w:rFonts w:cs="Calibri"/>
        </w:rPr>
        <w:t xml:space="preserve">Jefferson restated the mission and vision of the CAAB </w:t>
      </w:r>
      <w:r w:rsidR="00C13E2A">
        <w:rPr>
          <w:rFonts w:cs="Calibri"/>
        </w:rPr>
        <w:t xml:space="preserve">as well as the priorities of the CAAB. She stated that the mission, vision and priorities must always be at the forefront of </w:t>
      </w:r>
      <w:r w:rsidR="00DF38B3">
        <w:rPr>
          <w:rFonts w:cs="Calibri"/>
        </w:rPr>
        <w:t xml:space="preserve">all the work the CAAB does. </w:t>
      </w:r>
      <w:r>
        <w:rPr>
          <w:rFonts w:cs="Calibri"/>
        </w:rPr>
        <w:t>There was a reminder to not use the chat function in Zoom meetings; the function will be disabled for future meetings.</w:t>
      </w:r>
    </w:p>
    <w:p w14:paraId="213524C6" w14:textId="0ED07C7A" w:rsidR="001C1D59" w:rsidRDefault="001C1D59" w:rsidP="001C1D59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1E92FE4D" w14:textId="77777777" w:rsidR="001C1D59" w:rsidRDefault="001C1D59" w:rsidP="001C1D59">
      <w:pPr>
        <w:pStyle w:val="Body"/>
        <w:tabs>
          <w:tab w:val="left" w:pos="7935"/>
        </w:tabs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CAAB Member Information Sharing</w:t>
      </w:r>
    </w:p>
    <w:p w14:paraId="1E4B116F" w14:textId="3AB4A4FE" w:rsidR="00785E12" w:rsidRDefault="00FA0535" w:rsidP="001C1D59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Ms. Jefferson shared that she attended the </w:t>
      </w:r>
      <w:r w:rsidR="00B7639E">
        <w:rPr>
          <w:rFonts w:cs="Calibri"/>
        </w:rPr>
        <w:t xml:space="preserve">swearing in of the Fairfax County School’s superintendent. </w:t>
      </w:r>
    </w:p>
    <w:p w14:paraId="672C2CF4" w14:textId="77777777" w:rsidR="00273A2D" w:rsidRDefault="009C354D" w:rsidP="001C1D59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At the meeting she </w:t>
      </w:r>
      <w:r w:rsidR="00084FE6">
        <w:rPr>
          <w:rFonts w:cs="Calibri"/>
        </w:rPr>
        <w:t xml:space="preserve">heard a student representative talk about equity issues affecting schools and the community. </w:t>
      </w:r>
      <w:r w:rsidR="00153E59">
        <w:rPr>
          <w:rFonts w:cs="Calibri"/>
        </w:rPr>
        <w:t xml:space="preserve">She recommended that he be invited to </w:t>
      </w:r>
      <w:r w:rsidR="001310EA">
        <w:rPr>
          <w:rFonts w:cs="Calibri"/>
        </w:rPr>
        <w:t xml:space="preserve">a CAAB meeting so that he may share his perspective and the work he’s involved in. </w:t>
      </w:r>
    </w:p>
    <w:p w14:paraId="488859D9" w14:textId="77777777" w:rsidR="00273A2D" w:rsidRDefault="00273A2D" w:rsidP="001C1D59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32D73D66" w14:textId="0E5E6C85" w:rsidR="002A2D47" w:rsidRDefault="00273A2D" w:rsidP="001C1D59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Ms. Zamarra encouraged CAAB members to watch the documentary “Hiding in Plain Sight.” </w:t>
      </w:r>
    </w:p>
    <w:p w14:paraId="5775D733" w14:textId="5D0A5907" w:rsidR="000B2C2E" w:rsidRDefault="000B2C2E" w:rsidP="001C1D59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71064EF0" w14:textId="2FCB2CE2" w:rsidR="005C2A35" w:rsidRDefault="005C2A35" w:rsidP="001C1D59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lastRenderedPageBreak/>
        <w:t xml:space="preserve">Ms. </w:t>
      </w:r>
      <w:proofErr w:type="spellStart"/>
      <w:r>
        <w:rPr>
          <w:rFonts w:cs="Calibri"/>
        </w:rPr>
        <w:t>AbdleWahab</w:t>
      </w:r>
      <w:proofErr w:type="spellEnd"/>
      <w:r>
        <w:rPr>
          <w:rFonts w:cs="Calibri"/>
        </w:rPr>
        <w:t xml:space="preserve"> shared that a past CAAB member, Dipti</w:t>
      </w:r>
      <w:r w:rsidR="00CA2CF4">
        <w:rPr>
          <w:rFonts w:cs="Calibri"/>
        </w:rPr>
        <w:t xml:space="preserve"> </w:t>
      </w:r>
      <w:proofErr w:type="spellStart"/>
      <w:r w:rsidR="00CA2CF4">
        <w:rPr>
          <w:rFonts w:cs="Calibri"/>
        </w:rPr>
        <w:t>Pidikiti</w:t>
      </w:r>
      <w:proofErr w:type="spellEnd"/>
      <w:r w:rsidR="00CA2CF4">
        <w:rPr>
          <w:rFonts w:cs="Calibri"/>
        </w:rPr>
        <w:t>-Smith</w:t>
      </w:r>
      <w:r w:rsidR="00403EF1">
        <w:rPr>
          <w:rFonts w:cs="Calibri"/>
        </w:rPr>
        <w:t xml:space="preserve">, </w:t>
      </w:r>
      <w:r w:rsidR="00AE5B97">
        <w:rPr>
          <w:rFonts w:cs="Calibri"/>
        </w:rPr>
        <w:t>will be serving as a county judge.</w:t>
      </w:r>
    </w:p>
    <w:p w14:paraId="20859CB7" w14:textId="40D9DE50" w:rsidR="00AE5B97" w:rsidRDefault="00AE5B97" w:rsidP="001C1D59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013287FF" w14:textId="37EB7823" w:rsidR="00AE5B97" w:rsidRDefault="00AE5B97" w:rsidP="001C1D59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Mr. McMillon shared that </w:t>
      </w:r>
      <w:r w:rsidR="00F86CCC">
        <w:rPr>
          <w:rFonts w:cs="Calibri"/>
        </w:rPr>
        <w:t xml:space="preserve">he will continue to be the CAAB representative on the </w:t>
      </w:r>
      <w:r w:rsidR="00AD587D">
        <w:rPr>
          <w:rFonts w:cs="Calibri"/>
        </w:rPr>
        <w:t xml:space="preserve">Affordable Housing Advisory Committee. </w:t>
      </w:r>
    </w:p>
    <w:p w14:paraId="75E0545B" w14:textId="77777777" w:rsidR="002A2D47" w:rsidRDefault="002A2D47" w:rsidP="001C1D59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3C4091DC" w14:textId="40613E31" w:rsidR="00785E12" w:rsidRDefault="00153E59" w:rsidP="00785E12">
      <w:pPr>
        <w:pStyle w:val="Body"/>
        <w:tabs>
          <w:tab w:val="left" w:pos="7935"/>
        </w:tabs>
        <w:spacing w:after="0"/>
        <w:rPr>
          <w:rFonts w:cs="Calibri"/>
          <w:b/>
          <w:bCs/>
          <w:u w:val="single"/>
        </w:rPr>
      </w:pPr>
      <w:r>
        <w:rPr>
          <w:rFonts w:cs="Calibri"/>
        </w:rPr>
        <w:t xml:space="preserve"> </w:t>
      </w:r>
      <w:r w:rsidR="00785E12">
        <w:rPr>
          <w:rFonts w:cs="Calibri"/>
          <w:b/>
          <w:bCs/>
          <w:u w:val="single"/>
        </w:rPr>
        <w:t>Membership &amp; Elections Committee Report</w:t>
      </w:r>
    </w:p>
    <w:p w14:paraId="14288848" w14:textId="77777777" w:rsidR="00785E12" w:rsidRDefault="00785E12" w:rsidP="00785E12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May Ann Floto has been recommended as CAAB representative by the United Way of the National Capital Area. Ms. Floto was in attendance for this meeting. </w:t>
      </w:r>
    </w:p>
    <w:p w14:paraId="7200E016" w14:textId="77777777" w:rsidR="00785E12" w:rsidRDefault="00785E12" w:rsidP="00785E12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6FF616A2" w14:textId="09887BF7" w:rsidR="003A4294" w:rsidRDefault="003A4294" w:rsidP="00785E12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 xml:space="preserve">Ms. </w:t>
      </w:r>
      <w:r w:rsidR="00785E12">
        <w:rPr>
          <w:rFonts w:cs="Calibri"/>
        </w:rPr>
        <w:t xml:space="preserve">Zamarra </w:t>
      </w:r>
      <w:r>
        <w:rPr>
          <w:rFonts w:cs="Calibri"/>
        </w:rPr>
        <w:t xml:space="preserve">thanked Ms. Yam and Mr. Zuhl for their recruitment efforts. Two applications for the representative sector were discussed – Ms. Heather Thomas, who will be transitioning from the Head Start slot, and Mr. Alex Rodriguez. Both individuals have submitted completed petitions for membership on the CAAB. </w:t>
      </w:r>
      <w:r w:rsidR="003426C9">
        <w:rPr>
          <w:rFonts w:cs="Calibri"/>
        </w:rPr>
        <w:t xml:space="preserve">This leaves </w:t>
      </w:r>
      <w:r w:rsidR="008132D6">
        <w:rPr>
          <w:rFonts w:cs="Calibri"/>
        </w:rPr>
        <w:t>only one vacancy for the representative sector. Ms. Zamarra also shared that she has reached out to Good Sheppard Housing</w:t>
      </w:r>
      <w:r w:rsidR="00031C36">
        <w:rPr>
          <w:rFonts w:cs="Calibri"/>
        </w:rPr>
        <w:t>; however, th</w:t>
      </w:r>
      <w:r w:rsidR="00EA660A">
        <w:rPr>
          <w:rFonts w:cs="Calibri"/>
        </w:rPr>
        <w:t>e agency indicated they would not be able to help in the recruitment efforts. They suggested that United Communities be approached</w:t>
      </w:r>
      <w:r w:rsidR="00801553">
        <w:rPr>
          <w:rFonts w:cs="Calibri"/>
        </w:rPr>
        <w:t xml:space="preserve"> – Ms. Zamarra will follow up. With the addition of the Unite Way, there are two slots available in the private sector</w:t>
      </w:r>
      <w:r w:rsidR="00A81323">
        <w:rPr>
          <w:rFonts w:cs="Calibri"/>
        </w:rPr>
        <w:t xml:space="preserve">. </w:t>
      </w:r>
    </w:p>
    <w:p w14:paraId="5408721E" w14:textId="504572E0" w:rsidR="00A8488F" w:rsidRDefault="00A8488F" w:rsidP="00785E12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1354D6A4" w14:textId="40B01F0F" w:rsidR="00A8488F" w:rsidRDefault="00A8488F" w:rsidP="00785E12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>Ms. Thomas shared that she has been speaking with Head</w:t>
      </w:r>
      <w:r w:rsidR="00D2372C">
        <w:rPr>
          <w:rFonts w:cs="Calibri"/>
        </w:rPr>
        <w:t xml:space="preserve"> Start leadership</w:t>
      </w:r>
      <w:r w:rsidR="008947F6">
        <w:rPr>
          <w:rFonts w:cs="Calibri"/>
        </w:rPr>
        <w:t xml:space="preserve"> – potential Head Start representatives will attend the August and September CAAB meetings. Ms. Thomas will follow up with Ms. Zamarra to discuss any other necessary steps.</w:t>
      </w:r>
      <w:r>
        <w:rPr>
          <w:rFonts w:cs="Calibri"/>
        </w:rPr>
        <w:t xml:space="preserve"> </w:t>
      </w:r>
    </w:p>
    <w:p w14:paraId="305BA7DC" w14:textId="47437079" w:rsidR="00A81323" w:rsidRDefault="00A81323" w:rsidP="00785E12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1F94D72A" w14:textId="516E24D9" w:rsidR="00785E12" w:rsidRDefault="00A8488F" w:rsidP="00785E12">
      <w:pPr>
        <w:pStyle w:val="Body"/>
        <w:tabs>
          <w:tab w:val="left" w:pos="7935"/>
        </w:tabs>
        <w:spacing w:after="0"/>
        <w:rPr>
          <w:rFonts w:cs="Calibri"/>
        </w:rPr>
      </w:pPr>
      <w:r>
        <w:t>The m</w:t>
      </w:r>
      <w:r w:rsidR="008F3185">
        <w:t xml:space="preserve">otion to approve Heather Thomas as a CAAB member from the Representative Sector </w:t>
      </w:r>
      <w:r>
        <w:t xml:space="preserve">was made </w:t>
      </w:r>
      <w:r w:rsidR="008F3185">
        <w:t>by Shari Zamarra, seconded by Ken McMillon</w:t>
      </w:r>
      <w:r>
        <w:t xml:space="preserve"> and was carried without objections. The mo</w:t>
      </w:r>
      <w:r w:rsidR="008F3185">
        <w:t>tion to approve Alex Rodriguez as a CAAB member from the Representative Sector</w:t>
      </w:r>
      <w:r>
        <w:t xml:space="preserve"> was made</w:t>
      </w:r>
      <w:r w:rsidR="008F3185">
        <w:t xml:space="preserve"> by Shari Zamarra, seconded by Matt Bell</w:t>
      </w:r>
      <w:r>
        <w:t xml:space="preserve"> and was carried without objection. </w:t>
      </w:r>
    </w:p>
    <w:p w14:paraId="64D24068" w14:textId="17F9991F" w:rsidR="00E0414E" w:rsidRDefault="00E0414E" w:rsidP="00C33648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5D73EB6A" w14:textId="6AB0109A" w:rsidR="005048E1" w:rsidRPr="00384E85" w:rsidRDefault="005048E1" w:rsidP="00C33648">
      <w:pPr>
        <w:pStyle w:val="Body"/>
        <w:tabs>
          <w:tab w:val="left" w:pos="7935"/>
        </w:tabs>
        <w:spacing w:after="0"/>
        <w:rPr>
          <w:rFonts w:cs="Calibri"/>
          <w:b/>
          <w:bCs/>
          <w:u w:val="single"/>
        </w:rPr>
      </w:pPr>
      <w:r w:rsidRPr="00384E85">
        <w:rPr>
          <w:rFonts w:cs="Calibri"/>
          <w:b/>
          <w:bCs/>
          <w:u w:val="single"/>
        </w:rPr>
        <w:t>Program Report</w:t>
      </w:r>
      <w:r w:rsidR="00D15B5D">
        <w:rPr>
          <w:rFonts w:cs="Calibri"/>
          <w:b/>
          <w:bCs/>
          <w:u w:val="single"/>
        </w:rPr>
        <w:t xml:space="preserve"> Follow-Up</w:t>
      </w:r>
      <w:r w:rsidRPr="00384E85">
        <w:rPr>
          <w:rFonts w:cs="Calibri"/>
          <w:b/>
          <w:bCs/>
          <w:u w:val="single"/>
        </w:rPr>
        <w:t>: CSBG 3</w:t>
      </w:r>
      <w:r w:rsidRPr="00384E85">
        <w:rPr>
          <w:rFonts w:cs="Calibri"/>
          <w:b/>
          <w:bCs/>
          <w:u w:val="single"/>
          <w:vertAlign w:val="superscript"/>
        </w:rPr>
        <w:t>rd</w:t>
      </w:r>
      <w:r w:rsidRPr="00384E85">
        <w:rPr>
          <w:rFonts w:cs="Calibri"/>
          <w:b/>
          <w:bCs/>
          <w:u w:val="single"/>
        </w:rPr>
        <w:t xml:space="preserve"> Quarter</w:t>
      </w:r>
      <w:r w:rsidR="00210BC0" w:rsidRPr="00384E85">
        <w:rPr>
          <w:rFonts w:cs="Calibri"/>
          <w:b/>
          <w:bCs/>
          <w:u w:val="single"/>
        </w:rPr>
        <w:t xml:space="preserve"> Report</w:t>
      </w:r>
    </w:p>
    <w:p w14:paraId="75A71B59" w14:textId="51D7F9AF" w:rsidR="00D15B5D" w:rsidRDefault="00B6605D" w:rsidP="00C33648">
      <w:pPr>
        <w:pStyle w:val="Body"/>
        <w:tabs>
          <w:tab w:val="left" w:pos="7935"/>
        </w:tabs>
        <w:spacing w:after="0"/>
        <w:rPr>
          <w:rFonts w:cs="Calibri"/>
        </w:rPr>
      </w:pPr>
      <w:r>
        <w:rPr>
          <w:rFonts w:cs="Calibri"/>
        </w:rPr>
        <w:t>The 3</w:t>
      </w:r>
      <w:r w:rsidRPr="00B6605D">
        <w:rPr>
          <w:rFonts w:cs="Calibri"/>
          <w:vertAlign w:val="superscript"/>
        </w:rPr>
        <w:t>rd</w:t>
      </w:r>
      <w:r>
        <w:rPr>
          <w:rFonts w:cs="Calibri"/>
        </w:rPr>
        <w:t xml:space="preserve"> Quarter CSBG report was reviewed in the June, 2022 meeting. Questions </w:t>
      </w:r>
      <w:r w:rsidR="00BD5D7E">
        <w:rPr>
          <w:rFonts w:cs="Calibri"/>
        </w:rPr>
        <w:t xml:space="preserve">about the progress reports were forwarded to the programs by the contracts staff. Patricia Arriaza </w:t>
      </w:r>
      <w:r w:rsidR="00DE23FB">
        <w:rPr>
          <w:rFonts w:cs="Calibri"/>
        </w:rPr>
        <w:t xml:space="preserve">presented the answers received. See attached document for responses. </w:t>
      </w:r>
      <w:r w:rsidR="00930A2E">
        <w:rPr>
          <w:rFonts w:cs="Calibri"/>
        </w:rPr>
        <w:t xml:space="preserve">Ms. Arriaza will work on instructions that can be </w:t>
      </w:r>
      <w:r w:rsidR="003F6EF3">
        <w:rPr>
          <w:rFonts w:cs="Calibri"/>
        </w:rPr>
        <w:t xml:space="preserve">shared with program staff to guide in the development of their progress/quarterly reports. </w:t>
      </w:r>
    </w:p>
    <w:p w14:paraId="3E2446C4" w14:textId="77777777" w:rsidR="00D15B5D" w:rsidRDefault="00D15B5D" w:rsidP="00C33648">
      <w:pPr>
        <w:pStyle w:val="Body"/>
        <w:tabs>
          <w:tab w:val="left" w:pos="7935"/>
        </w:tabs>
        <w:spacing w:after="0"/>
        <w:rPr>
          <w:rFonts w:cs="Calibri"/>
        </w:rPr>
      </w:pPr>
    </w:p>
    <w:p w14:paraId="7D579685" w14:textId="5D141451" w:rsidR="00210BC0" w:rsidRPr="00384E85" w:rsidRDefault="00027E1A" w:rsidP="00C33648">
      <w:pPr>
        <w:pStyle w:val="Body"/>
        <w:tabs>
          <w:tab w:val="left" w:pos="7935"/>
        </w:tabs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VA Freedom of Information Act Update</w:t>
      </w:r>
    </w:p>
    <w:p w14:paraId="338F1803" w14:textId="644490AE" w:rsidR="00332DC4" w:rsidRDefault="00850232" w:rsidP="0085023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Several changes were made to the </w:t>
      </w:r>
      <w:r w:rsidRPr="004C4E1D">
        <w:rPr>
          <w:rFonts w:ascii="Calibri" w:hAnsi="Calibri" w:cs="Calibri"/>
          <w:bCs/>
          <w:sz w:val="22"/>
          <w:szCs w:val="22"/>
        </w:rPr>
        <w:t>Virginia Freedom of Information Act (VFOIA) during the 2022 Session of the Virginia General Assembly</w:t>
      </w:r>
      <w:r w:rsidR="006B3575">
        <w:rPr>
          <w:rFonts w:ascii="Calibri" w:hAnsi="Calibri" w:cs="Calibri"/>
          <w:bCs/>
          <w:sz w:val="22"/>
          <w:szCs w:val="22"/>
        </w:rPr>
        <w:t xml:space="preserve">. The changes allow for up to 3 all virtual meetings </w:t>
      </w:r>
      <w:r w:rsidR="003C4984">
        <w:rPr>
          <w:rFonts w:ascii="Calibri" w:hAnsi="Calibri" w:cs="Calibri"/>
          <w:bCs/>
          <w:sz w:val="22"/>
          <w:szCs w:val="22"/>
        </w:rPr>
        <w:t xml:space="preserve">per year and provides changes to remote participation when the CAAB </w:t>
      </w:r>
      <w:r w:rsidR="00F22EB5">
        <w:rPr>
          <w:rFonts w:ascii="Calibri" w:hAnsi="Calibri" w:cs="Calibri"/>
          <w:bCs/>
          <w:sz w:val="22"/>
          <w:szCs w:val="22"/>
        </w:rPr>
        <w:t xml:space="preserve">meets in person. New policies were drafted by the County Attorney. CAAB members were provided a copy of the draft policies for feedback. </w:t>
      </w:r>
      <w:r w:rsidR="00AB2066">
        <w:rPr>
          <w:rFonts w:ascii="Calibri" w:hAnsi="Calibri" w:cs="Calibri"/>
          <w:bCs/>
          <w:sz w:val="22"/>
          <w:szCs w:val="22"/>
        </w:rPr>
        <w:t xml:space="preserve">CAAB members were </w:t>
      </w:r>
      <w:r w:rsidR="00A234F9">
        <w:rPr>
          <w:rFonts w:ascii="Calibri" w:hAnsi="Calibri" w:cs="Calibri"/>
          <w:bCs/>
          <w:sz w:val="22"/>
          <w:szCs w:val="22"/>
        </w:rPr>
        <w:t xml:space="preserve">asked to send any suggestions/ideas for procedures via email. </w:t>
      </w:r>
      <w:r w:rsidR="00AF2551">
        <w:rPr>
          <w:rFonts w:ascii="Calibri" w:hAnsi="Calibri" w:cs="Calibri"/>
          <w:bCs/>
          <w:sz w:val="22"/>
          <w:szCs w:val="22"/>
        </w:rPr>
        <w:t>The policies will need to be adopted by September 1, 2022.</w:t>
      </w:r>
      <w:r w:rsidR="00A54C86">
        <w:rPr>
          <w:rFonts w:ascii="Calibri" w:hAnsi="Calibri" w:cs="Calibri"/>
          <w:bCs/>
          <w:sz w:val="22"/>
          <w:szCs w:val="22"/>
        </w:rPr>
        <w:t xml:space="preserve"> </w:t>
      </w:r>
    </w:p>
    <w:p w14:paraId="2F129FC5" w14:textId="77777777" w:rsidR="00332DC4" w:rsidRDefault="00332DC4" w:rsidP="00850232">
      <w:pPr>
        <w:rPr>
          <w:rFonts w:ascii="Calibri" w:hAnsi="Calibri" w:cs="Calibri"/>
          <w:bCs/>
          <w:sz w:val="22"/>
          <w:szCs w:val="22"/>
        </w:rPr>
      </w:pPr>
    </w:p>
    <w:p w14:paraId="5617693A" w14:textId="214E6D31" w:rsidR="005C2470" w:rsidRPr="00081D90" w:rsidRDefault="0074039D" w:rsidP="00C33648">
      <w:pPr>
        <w:pStyle w:val="Body"/>
        <w:spacing w:after="0" w:line="240" w:lineRule="auto"/>
        <w:rPr>
          <w:rFonts w:eastAsia="Times New Roman" w:cs="Calibri"/>
          <w:b/>
          <w:bCs/>
          <w:u w:val="single"/>
        </w:rPr>
      </w:pPr>
      <w:r w:rsidRPr="00081D90">
        <w:rPr>
          <w:rFonts w:cs="Calibri"/>
          <w:b/>
          <w:bCs/>
          <w:u w:val="single"/>
        </w:rPr>
        <w:t>Adjournment</w:t>
      </w:r>
    </w:p>
    <w:p w14:paraId="5B5EF8AA" w14:textId="0FD08056" w:rsidR="006845B8" w:rsidRPr="00081D90" w:rsidRDefault="00A96EE3" w:rsidP="00C33648">
      <w:pPr>
        <w:pStyle w:val="Body"/>
        <w:spacing w:after="0"/>
        <w:rPr>
          <w:rFonts w:cs="Calibri"/>
        </w:rPr>
      </w:pPr>
      <w:r>
        <w:rPr>
          <w:rFonts w:cs="Calibri"/>
        </w:rPr>
        <w:t>The</w:t>
      </w:r>
      <w:r w:rsidR="003E3418" w:rsidRPr="00081D90">
        <w:rPr>
          <w:rFonts w:cs="Calibri"/>
        </w:rPr>
        <w:t xml:space="preserve"> </w:t>
      </w:r>
      <w:r>
        <w:rPr>
          <w:rFonts w:cs="Calibri"/>
        </w:rPr>
        <w:t>m</w:t>
      </w:r>
      <w:r w:rsidR="0074039D" w:rsidRPr="00081D90">
        <w:rPr>
          <w:rFonts w:cs="Calibri"/>
        </w:rPr>
        <w:t xml:space="preserve">eeting adjourned at </w:t>
      </w:r>
      <w:r>
        <w:rPr>
          <w:rFonts w:cs="Calibri"/>
        </w:rPr>
        <w:t>9</w:t>
      </w:r>
      <w:r w:rsidR="00514480">
        <w:rPr>
          <w:rFonts w:cs="Calibri"/>
        </w:rPr>
        <w:t>:</w:t>
      </w:r>
      <w:r w:rsidR="007E5C9F">
        <w:rPr>
          <w:rFonts w:cs="Calibri"/>
        </w:rPr>
        <w:t>13</w:t>
      </w:r>
      <w:r w:rsidR="00B222B7" w:rsidRPr="00081D90">
        <w:rPr>
          <w:rFonts w:cs="Calibri"/>
        </w:rPr>
        <w:t xml:space="preserve"> </w:t>
      </w:r>
      <w:r w:rsidR="0074039D" w:rsidRPr="00081D90">
        <w:rPr>
          <w:rFonts w:cs="Calibri"/>
        </w:rPr>
        <w:t xml:space="preserve">pm. </w:t>
      </w:r>
    </w:p>
    <w:sectPr w:rsidR="006845B8" w:rsidRPr="00081D90" w:rsidSect="00D63B75">
      <w:headerReference w:type="default" r:id="rId7"/>
      <w:footerReference w:type="default" r:id="rId8"/>
      <w:pgSz w:w="12240" w:h="15840" w:code="1"/>
      <w:pgMar w:top="1008" w:right="1440" w:bottom="72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BB81" w14:textId="77777777" w:rsidR="00E41367" w:rsidRDefault="00E41367">
      <w:r>
        <w:separator/>
      </w:r>
    </w:p>
  </w:endnote>
  <w:endnote w:type="continuationSeparator" w:id="0">
    <w:p w14:paraId="789C4BC8" w14:textId="77777777" w:rsidR="00E41367" w:rsidRDefault="00E4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9E01" w14:textId="77777777" w:rsidR="00EE31FB" w:rsidRDefault="00EE31F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7BE0" w14:textId="77777777" w:rsidR="00E41367" w:rsidRDefault="00E41367">
      <w:r>
        <w:separator/>
      </w:r>
    </w:p>
  </w:footnote>
  <w:footnote w:type="continuationSeparator" w:id="0">
    <w:p w14:paraId="7C8AFBD8" w14:textId="77777777" w:rsidR="00E41367" w:rsidRDefault="00E4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4D66" w14:textId="77777777" w:rsidR="00EE31FB" w:rsidRDefault="00EE31F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1A52"/>
    <w:multiLevelType w:val="hybridMultilevel"/>
    <w:tmpl w:val="84A429A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8460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70"/>
    <w:rsid w:val="00001CA8"/>
    <w:rsid w:val="00003287"/>
    <w:rsid w:val="00007000"/>
    <w:rsid w:val="000143ED"/>
    <w:rsid w:val="00017332"/>
    <w:rsid w:val="00020E1B"/>
    <w:rsid w:val="00025469"/>
    <w:rsid w:val="00027E1A"/>
    <w:rsid w:val="00031C36"/>
    <w:rsid w:val="00032AA6"/>
    <w:rsid w:val="0005231F"/>
    <w:rsid w:val="000564A9"/>
    <w:rsid w:val="000607B1"/>
    <w:rsid w:val="00061A07"/>
    <w:rsid w:val="00070558"/>
    <w:rsid w:val="00072528"/>
    <w:rsid w:val="0007257A"/>
    <w:rsid w:val="00075B83"/>
    <w:rsid w:val="00077190"/>
    <w:rsid w:val="00081D90"/>
    <w:rsid w:val="00084105"/>
    <w:rsid w:val="00084FE6"/>
    <w:rsid w:val="00086417"/>
    <w:rsid w:val="0008700B"/>
    <w:rsid w:val="000875CA"/>
    <w:rsid w:val="000A1045"/>
    <w:rsid w:val="000B2C2E"/>
    <w:rsid w:val="000C4099"/>
    <w:rsid w:val="000D18AE"/>
    <w:rsid w:val="000D47ED"/>
    <w:rsid w:val="000F2251"/>
    <w:rsid w:val="0010014C"/>
    <w:rsid w:val="00103BB5"/>
    <w:rsid w:val="00116742"/>
    <w:rsid w:val="0012131C"/>
    <w:rsid w:val="001266CF"/>
    <w:rsid w:val="00130C31"/>
    <w:rsid w:val="001310EA"/>
    <w:rsid w:val="00133E36"/>
    <w:rsid w:val="0013430E"/>
    <w:rsid w:val="00134B23"/>
    <w:rsid w:val="00146CC9"/>
    <w:rsid w:val="00153603"/>
    <w:rsid w:val="00153E59"/>
    <w:rsid w:val="00153E80"/>
    <w:rsid w:val="001717C1"/>
    <w:rsid w:val="00175BA9"/>
    <w:rsid w:val="001A2335"/>
    <w:rsid w:val="001A24FD"/>
    <w:rsid w:val="001A387F"/>
    <w:rsid w:val="001A4BB0"/>
    <w:rsid w:val="001A6E8A"/>
    <w:rsid w:val="001C07F5"/>
    <w:rsid w:val="001C1D59"/>
    <w:rsid w:val="001C3020"/>
    <w:rsid w:val="001C5A13"/>
    <w:rsid w:val="001D03B4"/>
    <w:rsid w:val="001E0A0C"/>
    <w:rsid w:val="001E1931"/>
    <w:rsid w:val="001F3F04"/>
    <w:rsid w:val="001F4A27"/>
    <w:rsid w:val="00202887"/>
    <w:rsid w:val="00210BC0"/>
    <w:rsid w:val="00220FA9"/>
    <w:rsid w:val="00226A4A"/>
    <w:rsid w:val="0023453E"/>
    <w:rsid w:val="00237191"/>
    <w:rsid w:val="00262FCA"/>
    <w:rsid w:val="00273A2D"/>
    <w:rsid w:val="00274FC6"/>
    <w:rsid w:val="002750C6"/>
    <w:rsid w:val="002754B7"/>
    <w:rsid w:val="00276928"/>
    <w:rsid w:val="00284146"/>
    <w:rsid w:val="00285B34"/>
    <w:rsid w:val="002909DC"/>
    <w:rsid w:val="002953A8"/>
    <w:rsid w:val="002A2D47"/>
    <w:rsid w:val="002B1540"/>
    <w:rsid w:val="002B35D3"/>
    <w:rsid w:val="002D7804"/>
    <w:rsid w:val="002E2DDA"/>
    <w:rsid w:val="002E601B"/>
    <w:rsid w:val="002F74E4"/>
    <w:rsid w:val="003009C1"/>
    <w:rsid w:val="00303A64"/>
    <w:rsid w:val="00311497"/>
    <w:rsid w:val="00316376"/>
    <w:rsid w:val="00320806"/>
    <w:rsid w:val="00320E21"/>
    <w:rsid w:val="00325F5D"/>
    <w:rsid w:val="0033006B"/>
    <w:rsid w:val="00332266"/>
    <w:rsid w:val="00332DC4"/>
    <w:rsid w:val="003425B3"/>
    <w:rsid w:val="003426C9"/>
    <w:rsid w:val="0034465B"/>
    <w:rsid w:val="00346070"/>
    <w:rsid w:val="00347AFB"/>
    <w:rsid w:val="003506F1"/>
    <w:rsid w:val="00355C6E"/>
    <w:rsid w:val="00356355"/>
    <w:rsid w:val="0036001F"/>
    <w:rsid w:val="00366C81"/>
    <w:rsid w:val="0036752B"/>
    <w:rsid w:val="00373530"/>
    <w:rsid w:val="003745C7"/>
    <w:rsid w:val="00384E85"/>
    <w:rsid w:val="003A1BE7"/>
    <w:rsid w:val="003A4294"/>
    <w:rsid w:val="003B1C47"/>
    <w:rsid w:val="003B64C0"/>
    <w:rsid w:val="003B7F34"/>
    <w:rsid w:val="003C007D"/>
    <w:rsid w:val="003C4984"/>
    <w:rsid w:val="003D2076"/>
    <w:rsid w:val="003D352B"/>
    <w:rsid w:val="003D7735"/>
    <w:rsid w:val="003E276E"/>
    <w:rsid w:val="003E3418"/>
    <w:rsid w:val="003F2223"/>
    <w:rsid w:val="003F4E4C"/>
    <w:rsid w:val="003F6EF3"/>
    <w:rsid w:val="00400E20"/>
    <w:rsid w:val="00403EF1"/>
    <w:rsid w:val="004066E0"/>
    <w:rsid w:val="00411F7A"/>
    <w:rsid w:val="00415AB2"/>
    <w:rsid w:val="00423BCF"/>
    <w:rsid w:val="00424211"/>
    <w:rsid w:val="004262BE"/>
    <w:rsid w:val="004308C3"/>
    <w:rsid w:val="00440598"/>
    <w:rsid w:val="0044318D"/>
    <w:rsid w:val="00446001"/>
    <w:rsid w:val="00451CB5"/>
    <w:rsid w:val="00456215"/>
    <w:rsid w:val="00461B30"/>
    <w:rsid w:val="00470E5C"/>
    <w:rsid w:val="00481722"/>
    <w:rsid w:val="00482123"/>
    <w:rsid w:val="00483BDB"/>
    <w:rsid w:val="00493556"/>
    <w:rsid w:val="0049363A"/>
    <w:rsid w:val="004A0332"/>
    <w:rsid w:val="004B1970"/>
    <w:rsid w:val="004B2140"/>
    <w:rsid w:val="004B33BC"/>
    <w:rsid w:val="004B4706"/>
    <w:rsid w:val="004B4D5E"/>
    <w:rsid w:val="004D22A0"/>
    <w:rsid w:val="004D4997"/>
    <w:rsid w:val="004D5359"/>
    <w:rsid w:val="004E055C"/>
    <w:rsid w:val="004E4E1E"/>
    <w:rsid w:val="004F3246"/>
    <w:rsid w:val="004F7F35"/>
    <w:rsid w:val="00504540"/>
    <w:rsid w:val="005048E1"/>
    <w:rsid w:val="00506C78"/>
    <w:rsid w:val="00510AB3"/>
    <w:rsid w:val="00514480"/>
    <w:rsid w:val="00531AD7"/>
    <w:rsid w:val="0053312A"/>
    <w:rsid w:val="00535BA4"/>
    <w:rsid w:val="0053674B"/>
    <w:rsid w:val="0054183F"/>
    <w:rsid w:val="0054391A"/>
    <w:rsid w:val="00546557"/>
    <w:rsid w:val="00552C9F"/>
    <w:rsid w:val="0056116B"/>
    <w:rsid w:val="00564F51"/>
    <w:rsid w:val="0057096E"/>
    <w:rsid w:val="00586925"/>
    <w:rsid w:val="0059176D"/>
    <w:rsid w:val="00593EF4"/>
    <w:rsid w:val="00596488"/>
    <w:rsid w:val="005A3C46"/>
    <w:rsid w:val="005A4F83"/>
    <w:rsid w:val="005A5FF5"/>
    <w:rsid w:val="005C2470"/>
    <w:rsid w:val="005C2A35"/>
    <w:rsid w:val="005E2A6C"/>
    <w:rsid w:val="005F461C"/>
    <w:rsid w:val="006034ED"/>
    <w:rsid w:val="00611363"/>
    <w:rsid w:val="00612B2D"/>
    <w:rsid w:val="006141F5"/>
    <w:rsid w:val="00614D3E"/>
    <w:rsid w:val="00621292"/>
    <w:rsid w:val="00622FFC"/>
    <w:rsid w:val="006241BB"/>
    <w:rsid w:val="00631C53"/>
    <w:rsid w:val="0063504E"/>
    <w:rsid w:val="0064294A"/>
    <w:rsid w:val="0064412C"/>
    <w:rsid w:val="00652A69"/>
    <w:rsid w:val="00663A33"/>
    <w:rsid w:val="006646CD"/>
    <w:rsid w:val="0066757A"/>
    <w:rsid w:val="00676140"/>
    <w:rsid w:val="00681745"/>
    <w:rsid w:val="006845B8"/>
    <w:rsid w:val="006849DB"/>
    <w:rsid w:val="00687A25"/>
    <w:rsid w:val="0069111D"/>
    <w:rsid w:val="006969D6"/>
    <w:rsid w:val="00697BD5"/>
    <w:rsid w:val="006A1EC0"/>
    <w:rsid w:val="006B24EB"/>
    <w:rsid w:val="006B3575"/>
    <w:rsid w:val="006B5F21"/>
    <w:rsid w:val="006C1049"/>
    <w:rsid w:val="006C22C6"/>
    <w:rsid w:val="006C5BCE"/>
    <w:rsid w:val="006D38DA"/>
    <w:rsid w:val="006D6840"/>
    <w:rsid w:val="006E25C7"/>
    <w:rsid w:val="006E5B7E"/>
    <w:rsid w:val="006E6D8E"/>
    <w:rsid w:val="006F3894"/>
    <w:rsid w:val="006F40DA"/>
    <w:rsid w:val="007019C4"/>
    <w:rsid w:val="00704E76"/>
    <w:rsid w:val="0070666B"/>
    <w:rsid w:val="00710D73"/>
    <w:rsid w:val="00710EAD"/>
    <w:rsid w:val="00711A64"/>
    <w:rsid w:val="00714C93"/>
    <w:rsid w:val="00716263"/>
    <w:rsid w:val="0073705D"/>
    <w:rsid w:val="0074033A"/>
    <w:rsid w:val="0074039D"/>
    <w:rsid w:val="007416BD"/>
    <w:rsid w:val="00741F5A"/>
    <w:rsid w:val="00742245"/>
    <w:rsid w:val="00747636"/>
    <w:rsid w:val="00763E0A"/>
    <w:rsid w:val="00766C88"/>
    <w:rsid w:val="007759D8"/>
    <w:rsid w:val="007759F0"/>
    <w:rsid w:val="0077761C"/>
    <w:rsid w:val="007817D2"/>
    <w:rsid w:val="00782ED4"/>
    <w:rsid w:val="00785E12"/>
    <w:rsid w:val="00791077"/>
    <w:rsid w:val="00793C0C"/>
    <w:rsid w:val="007A29FE"/>
    <w:rsid w:val="007A640D"/>
    <w:rsid w:val="007B1A82"/>
    <w:rsid w:val="007C15B3"/>
    <w:rsid w:val="007C15B8"/>
    <w:rsid w:val="007C5619"/>
    <w:rsid w:val="007C7E69"/>
    <w:rsid w:val="007E5C9F"/>
    <w:rsid w:val="007E68A8"/>
    <w:rsid w:val="007F12D2"/>
    <w:rsid w:val="007F3ECD"/>
    <w:rsid w:val="00801553"/>
    <w:rsid w:val="00805C1C"/>
    <w:rsid w:val="008103C4"/>
    <w:rsid w:val="008132D6"/>
    <w:rsid w:val="00821353"/>
    <w:rsid w:val="008229C5"/>
    <w:rsid w:val="008317D2"/>
    <w:rsid w:val="0083766D"/>
    <w:rsid w:val="00850232"/>
    <w:rsid w:val="00850982"/>
    <w:rsid w:val="008730C6"/>
    <w:rsid w:val="008823C2"/>
    <w:rsid w:val="008947F6"/>
    <w:rsid w:val="008B0484"/>
    <w:rsid w:val="008D1E87"/>
    <w:rsid w:val="008D34D1"/>
    <w:rsid w:val="008D7AFF"/>
    <w:rsid w:val="008E5811"/>
    <w:rsid w:val="008E6D4B"/>
    <w:rsid w:val="008F3185"/>
    <w:rsid w:val="008F5A38"/>
    <w:rsid w:val="008F64E2"/>
    <w:rsid w:val="00910002"/>
    <w:rsid w:val="009109DE"/>
    <w:rsid w:val="00911D12"/>
    <w:rsid w:val="00912D44"/>
    <w:rsid w:val="0091303D"/>
    <w:rsid w:val="00925C9A"/>
    <w:rsid w:val="00930A2E"/>
    <w:rsid w:val="00930A4E"/>
    <w:rsid w:val="009405EB"/>
    <w:rsid w:val="00940B7B"/>
    <w:rsid w:val="009467E0"/>
    <w:rsid w:val="009637E2"/>
    <w:rsid w:val="00974B9B"/>
    <w:rsid w:val="00977084"/>
    <w:rsid w:val="00980842"/>
    <w:rsid w:val="00995898"/>
    <w:rsid w:val="009A4D6D"/>
    <w:rsid w:val="009C354D"/>
    <w:rsid w:val="009C652E"/>
    <w:rsid w:val="009D428D"/>
    <w:rsid w:val="009D5F3F"/>
    <w:rsid w:val="009D7730"/>
    <w:rsid w:val="009E2564"/>
    <w:rsid w:val="009F42F0"/>
    <w:rsid w:val="009F65DA"/>
    <w:rsid w:val="00A0092A"/>
    <w:rsid w:val="00A02FEE"/>
    <w:rsid w:val="00A16D7A"/>
    <w:rsid w:val="00A21CA8"/>
    <w:rsid w:val="00A234F9"/>
    <w:rsid w:val="00A302CF"/>
    <w:rsid w:val="00A30A0C"/>
    <w:rsid w:val="00A34A69"/>
    <w:rsid w:val="00A400C2"/>
    <w:rsid w:val="00A54C86"/>
    <w:rsid w:val="00A55AC4"/>
    <w:rsid w:val="00A6542B"/>
    <w:rsid w:val="00A81323"/>
    <w:rsid w:val="00A837D6"/>
    <w:rsid w:val="00A8488F"/>
    <w:rsid w:val="00A94A68"/>
    <w:rsid w:val="00A96EE3"/>
    <w:rsid w:val="00AA1260"/>
    <w:rsid w:val="00AA3D5F"/>
    <w:rsid w:val="00AB2066"/>
    <w:rsid w:val="00AB761C"/>
    <w:rsid w:val="00AC5A59"/>
    <w:rsid w:val="00AD587D"/>
    <w:rsid w:val="00AE0BBB"/>
    <w:rsid w:val="00AE5B4B"/>
    <w:rsid w:val="00AE5B97"/>
    <w:rsid w:val="00AE6840"/>
    <w:rsid w:val="00AF2551"/>
    <w:rsid w:val="00AF7028"/>
    <w:rsid w:val="00B10297"/>
    <w:rsid w:val="00B10E4D"/>
    <w:rsid w:val="00B13A71"/>
    <w:rsid w:val="00B20BCF"/>
    <w:rsid w:val="00B22029"/>
    <w:rsid w:val="00B222B7"/>
    <w:rsid w:val="00B401F3"/>
    <w:rsid w:val="00B45D6E"/>
    <w:rsid w:val="00B574A7"/>
    <w:rsid w:val="00B6605D"/>
    <w:rsid w:val="00B74210"/>
    <w:rsid w:val="00B74A9B"/>
    <w:rsid w:val="00B7639E"/>
    <w:rsid w:val="00B83624"/>
    <w:rsid w:val="00B929DD"/>
    <w:rsid w:val="00BA6AB9"/>
    <w:rsid w:val="00BB6319"/>
    <w:rsid w:val="00BC25A3"/>
    <w:rsid w:val="00BC5A9F"/>
    <w:rsid w:val="00BC5C01"/>
    <w:rsid w:val="00BD1C0D"/>
    <w:rsid w:val="00BD5D7E"/>
    <w:rsid w:val="00BF3A21"/>
    <w:rsid w:val="00BF7765"/>
    <w:rsid w:val="00C03661"/>
    <w:rsid w:val="00C1101D"/>
    <w:rsid w:val="00C126D4"/>
    <w:rsid w:val="00C1374A"/>
    <w:rsid w:val="00C13E2A"/>
    <w:rsid w:val="00C15093"/>
    <w:rsid w:val="00C25A8F"/>
    <w:rsid w:val="00C261B3"/>
    <w:rsid w:val="00C33648"/>
    <w:rsid w:val="00C356F3"/>
    <w:rsid w:val="00C55EA1"/>
    <w:rsid w:val="00C57E2A"/>
    <w:rsid w:val="00C63205"/>
    <w:rsid w:val="00C7464B"/>
    <w:rsid w:val="00C852A4"/>
    <w:rsid w:val="00CA2CF4"/>
    <w:rsid w:val="00CA4B8D"/>
    <w:rsid w:val="00CA537D"/>
    <w:rsid w:val="00CA5C9B"/>
    <w:rsid w:val="00CA742E"/>
    <w:rsid w:val="00CB1956"/>
    <w:rsid w:val="00CB1A74"/>
    <w:rsid w:val="00CC2717"/>
    <w:rsid w:val="00CC677C"/>
    <w:rsid w:val="00CD1782"/>
    <w:rsid w:val="00CD2FE6"/>
    <w:rsid w:val="00CD5E33"/>
    <w:rsid w:val="00CE0DC3"/>
    <w:rsid w:val="00CE5C2C"/>
    <w:rsid w:val="00CF24E9"/>
    <w:rsid w:val="00CF6381"/>
    <w:rsid w:val="00D0384B"/>
    <w:rsid w:val="00D05D93"/>
    <w:rsid w:val="00D15B5D"/>
    <w:rsid w:val="00D2372C"/>
    <w:rsid w:val="00D34A0F"/>
    <w:rsid w:val="00D41D17"/>
    <w:rsid w:val="00D46732"/>
    <w:rsid w:val="00D57C09"/>
    <w:rsid w:val="00D63B75"/>
    <w:rsid w:val="00D66A03"/>
    <w:rsid w:val="00D71057"/>
    <w:rsid w:val="00D719BA"/>
    <w:rsid w:val="00D77D87"/>
    <w:rsid w:val="00D814C5"/>
    <w:rsid w:val="00D85862"/>
    <w:rsid w:val="00D91344"/>
    <w:rsid w:val="00D91436"/>
    <w:rsid w:val="00D95249"/>
    <w:rsid w:val="00D97010"/>
    <w:rsid w:val="00DA747D"/>
    <w:rsid w:val="00DB2411"/>
    <w:rsid w:val="00DB41DA"/>
    <w:rsid w:val="00DC7A0D"/>
    <w:rsid w:val="00DD4AD5"/>
    <w:rsid w:val="00DE23FB"/>
    <w:rsid w:val="00DE3EB0"/>
    <w:rsid w:val="00DF17FE"/>
    <w:rsid w:val="00DF38B3"/>
    <w:rsid w:val="00DF4ECB"/>
    <w:rsid w:val="00DF62C3"/>
    <w:rsid w:val="00E03BB5"/>
    <w:rsid w:val="00E0414E"/>
    <w:rsid w:val="00E047F1"/>
    <w:rsid w:val="00E06657"/>
    <w:rsid w:val="00E175B0"/>
    <w:rsid w:val="00E22EDC"/>
    <w:rsid w:val="00E231D7"/>
    <w:rsid w:val="00E23BCE"/>
    <w:rsid w:val="00E35934"/>
    <w:rsid w:val="00E41367"/>
    <w:rsid w:val="00E50968"/>
    <w:rsid w:val="00E75B60"/>
    <w:rsid w:val="00E76FEE"/>
    <w:rsid w:val="00E9392F"/>
    <w:rsid w:val="00E94EE0"/>
    <w:rsid w:val="00EA5E80"/>
    <w:rsid w:val="00EA660A"/>
    <w:rsid w:val="00EB4848"/>
    <w:rsid w:val="00EB56C6"/>
    <w:rsid w:val="00EB5910"/>
    <w:rsid w:val="00EB7D34"/>
    <w:rsid w:val="00ED04A2"/>
    <w:rsid w:val="00ED2434"/>
    <w:rsid w:val="00ED24CB"/>
    <w:rsid w:val="00EE31FB"/>
    <w:rsid w:val="00EF18E6"/>
    <w:rsid w:val="00EF3703"/>
    <w:rsid w:val="00EF6386"/>
    <w:rsid w:val="00F0207E"/>
    <w:rsid w:val="00F0299E"/>
    <w:rsid w:val="00F10ECC"/>
    <w:rsid w:val="00F15581"/>
    <w:rsid w:val="00F2113C"/>
    <w:rsid w:val="00F22EB5"/>
    <w:rsid w:val="00F246ED"/>
    <w:rsid w:val="00F30B17"/>
    <w:rsid w:val="00F42C0D"/>
    <w:rsid w:val="00F673B5"/>
    <w:rsid w:val="00F72C11"/>
    <w:rsid w:val="00F7693F"/>
    <w:rsid w:val="00F86CCC"/>
    <w:rsid w:val="00F911BC"/>
    <w:rsid w:val="00F920A8"/>
    <w:rsid w:val="00F93F69"/>
    <w:rsid w:val="00F950A4"/>
    <w:rsid w:val="00FA0535"/>
    <w:rsid w:val="00FA251C"/>
    <w:rsid w:val="00FA32EE"/>
    <w:rsid w:val="00FA3D33"/>
    <w:rsid w:val="00FB268C"/>
    <w:rsid w:val="00FC13C0"/>
    <w:rsid w:val="00FC6E72"/>
    <w:rsid w:val="00FD215A"/>
    <w:rsid w:val="00FE4FA6"/>
    <w:rsid w:val="550BD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A15C"/>
  <w15:docId w15:val="{48A56CCD-DA71-45AB-80AD-1905BF5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83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2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ED2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Zamfir, Marinela</dc:creator>
  <cp:lastModifiedBy>Arriaza, Patricia</cp:lastModifiedBy>
  <cp:revision>81</cp:revision>
  <dcterms:created xsi:type="dcterms:W3CDTF">2022-07-21T12:34:00Z</dcterms:created>
  <dcterms:modified xsi:type="dcterms:W3CDTF">2022-07-27T19:14:00Z</dcterms:modified>
</cp:coreProperties>
</file>